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ind w:hanging="0" w:left="0" w:right="0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  <w:r>
        <w:rPr>
          <w:rFonts w:cs="Calibri" w:ascii="Calibri" w:hAnsi="Calibri"/>
          <w:b/>
          <w:sz w:val="30"/>
          <w:szCs w:val="30"/>
        </w:rPr>
        <w:t>.11.202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</w:p>
    <w:p>
      <w:pPr>
        <w:pStyle w:val="BodyText"/>
        <w:bidi w:val="0"/>
        <w:spacing w:lineRule="auto" w:line="240" w:before="113" w:after="0"/>
        <w:ind w:firstLine="113" w:left="0" w:right="0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Domenica 8 novembre Bagnacavallo parteciperà alla manifestazione “Giardini Segreti – Meraviglie d’Autunno” con appuntamenti al Podere Pantaleone e all’Ecomuseo delle Erbe Palustri di Villanova. Le iniziative offriranno l’occasione di scoprire due ambienti caratteristici del territorio attraverso visite nella natura e attività dedicate al gioco e alla sostenibilità.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Al Podere Pantaleone, in vicolo Pantaleone 1, l’oasi sarà aperta dalle 10 al tramonto per una giornata alla scoperta del bosco autunnale, tra alberi secolari, foglie colorate che creano tappeti naturali e arbusti di diverse specie con bacche commestibili. Il pubblico potrà visitare liberamente l’area oppure partecipare alle visite guidate in programma alle 11 e alle 14.30, per conoscere più da vicino la vegetazione e le caratteristiche di un ambiente naturale che conserva numerose testimonianze dell’antica campagna romagnola.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All’Ecomuseo delle Erbe Palustri di Villanova, in via Ungaretti 1, è invece in programma la “Festa dei giochi sostenibili”, un pomeriggio dedicato alla riscoperta del gioco attraverso attività semplici, materiali di recupero e creatività. Dalle 15.30 alle 17.30 l’Etnoparco Villanova delle Capanne ospiterà una serie di giochi all’aperto, dalla corsa con i sacchi al tiro ai barattoli, fino alla gimcana con le carriole. Sarà inoltre proposto il laboratorio di costruzione con materiali di riciclo “La scatola dei giochi”, che inviterà i partecipanti a realizzare nuovi oggetti ludici dando una seconda vita a materiali di uso comune. L’iniziativa, accompagnata dal motto “Invito a giocare con niente, imparare molto”, intende valorizzare il gioco come occasione di incontro, apprendimento e attenzione all’ambiente.</w:t>
      </w:r>
    </w:p>
    <w:p>
      <w:pPr>
        <w:pStyle w:val="BodyText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L’Ecomuseo sarà inoltre visitabile dalle 10 alle 12.30 e dalle 15 alle 18.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“</w:t>
      </w:r>
      <w:r>
        <w:rPr>
          <w:rFonts w:eastAsia="KelsonSans-Regular" w:cs="Calibri" w:ascii="Calibri" w:hAnsi="Calibri"/>
          <w:color w:val="000000"/>
          <w:sz w:val="25"/>
          <w:szCs w:val="25"/>
        </w:rPr>
        <w:t>Giardini Segreti” è una manifestazione promossa dall’associazione Giardino e Dintorni, nata nel 2011 per diffondere la cultura del verde e la conoscenza dell’ambiente naturale. Dal 2019 la rassegna propone, in diversi periodi dell’anno, l’apertura al pubblico di giardini privati e pubblici e iniziative dedicate alla scoperta del patrimonio verde del territorio romagnolo. L’appuntamento autunnale di domenica 8 novembre coinvolgerà diverse località della Romagna, con aperture dalle 10 al tramonto.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Tutte le iniziative sono gratuite.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Per informazioni sul Podere Pantaleone: 347 4585280.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 xml:space="preserve">Per informazioni sull’Ecomuseo delle Erbe Palustri: 0545 280920, </w:t>
      </w:r>
      <w:hyperlink r:id="rId2">
        <w:r>
          <w:rPr>
            <w:rStyle w:val="Hyperlink"/>
            <w:rFonts w:eastAsia="KelsonSans-Regular" w:cs="Calibri" w:ascii="Calibri" w:hAnsi="Calibri"/>
            <w:color w:val="000000"/>
            <w:sz w:val="25"/>
            <w:szCs w:val="25"/>
          </w:rPr>
          <w:t>erbepalustri.associazione@gmail.com</w:t>
        </w:r>
      </w:hyperlink>
      <w:r>
        <w:rPr>
          <w:rFonts w:eastAsia="KelsonSans-Regular" w:cs="Calibri" w:ascii="Calibri" w:hAnsi="Calibri"/>
          <w:color w:val="000000"/>
          <w:sz w:val="25"/>
          <w:szCs w:val="25"/>
        </w:rPr>
        <w:t>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  <w:t>Per informazioni sulla manifestazione: www.giardinisegreti.com.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eastAsia="KelsonSans-Regular" w:cs="Calibri"/>
          <w:color w:val="000000"/>
          <w:sz w:val="25"/>
          <w:szCs w:val="25"/>
        </w:rPr>
      </w:pPr>
      <w:r>
        <w:rPr>
          <w:rFonts w:eastAsia="KelsonSans-Regular" w:cs="Calibri" w:ascii="Calibri" w:hAnsi="Calibri"/>
          <w:color w:val="000000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Fonts w:ascii="Calibri" w:hAnsi="Calibri" w:cs="Calibri"/>
          <w:b w:val="false"/>
          <w:bCs w:val="false"/>
          <w:sz w:val="25"/>
          <w:szCs w:val="25"/>
        </w:rPr>
      </w:pPr>
      <w:r>
        <w:rPr>
          <w:rFonts w:cs="Calibri" w:ascii="Calibri" w:hAnsi="Calibri"/>
          <w:b w:val="false"/>
          <w:bCs w:val="false"/>
          <w:sz w:val="25"/>
          <w:szCs w:val="25"/>
        </w:rPr>
      </w:r>
    </w:p>
    <w:p>
      <w:pPr>
        <w:pStyle w:val="Standard"/>
        <w:bidi w:val="0"/>
        <w:ind w:firstLine="113" w:left="0" w:right="0"/>
        <w:jc w:val="left"/>
        <w:rPr/>
      </w:pPr>
      <w:r>
        <w:rPr>
          <w:rFonts w:cs="Calibri" w:ascii="Calibri" w:hAnsi="Calibri"/>
          <w:sz w:val="25"/>
          <w:szCs w:val="25"/>
        </w:rPr>
        <w:t>(</w:t>
      </w:r>
      <w:r>
        <w:rPr>
          <w:rFonts w:cs="Calibri" w:ascii="Calibri" w:hAnsi="Calibri"/>
          <w:i/>
          <w:iCs/>
          <w:sz w:val="25"/>
          <w:szCs w:val="25"/>
        </w:rPr>
        <w:t>320-26</w:t>
      </w:r>
      <w:r>
        <w:rPr>
          <w:rFonts w:cs="Calibri" w:ascii="Calibri" w:hAnsi="Calibri"/>
          <w:sz w:val="25"/>
          <w:szCs w:val="25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5270" cy="68707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5320" cy="68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05pt;height:54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3235" cy="68707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3200" cy="687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pt;height:54.0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88670" cy="909320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99" t="-648" r="-699" b="-648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909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FollowedHyperlink">
    <w:name w:val="FollowedHyperlink"/>
    <w:basedOn w:val="WW-Caratterepredefinitoparagrafo1111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paragraph" w:styleId="Titolo">
    <w:name w:val="Titolo"/>
    <w:basedOn w:val="Normal"/>
    <w:next w:val="BodyText"/>
    <w:qFormat/>
    <w:pPr>
      <w:widowControl w:val="false"/>
      <w:bidi w:val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08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"/>
    <w:qFormat/>
    <w:pPr>
      <w:jc w:val="center"/>
    </w:pPr>
    <w:rPr>
      <w:b/>
      <w:bCs/>
      <w:sz w:val="56"/>
      <w:szCs w:val="56"/>
    </w:rPr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ind w:hanging="0" w:left="0" w:right="0"/>
      <w:jc w:val="left"/>
      <w:textAlignment w:val="auto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 w:eastAsia="ar-SA"/>
    </w:rPr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rbepalustri.associazione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Collabora_Office/25.04.9.1$Windows_X86_64 LibreOffice_project/aa0b8d090fbf6f1e1a0a24fee91089b8842f94a4</Application>
  <AppVersion>15.0000</AppVersion>
  <Pages>1</Pages>
  <Words>383</Words>
  <Characters>2424</Characters>
  <CharactersWithSpaces>2794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2022-04-28T12:45:20Z</dcterms:created>
  <dc:creator/>
  <dc:description/>
  <dc:language>it-IT</dc:language>
  <cp:lastModifiedBy/>
  <cp:lastPrinted>2024-05-09T13:29:26Z</cp:lastPrinted>
  <dcterms:modified xsi:type="dcterms:W3CDTF">2026-11-06T10:51:04Z</dcterms:modified>
  <cp:revision>20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