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jc w:val="center"/>
        <w:rPr/>
      </w:pPr>
      <w:r>
        <w:rPr>
          <w:rFonts w:cs="Calibri" w:ascii="Calibri" w:hAnsi="Calibri"/>
          <w:b/>
          <w:sz w:val="30"/>
          <w:szCs w:val="30"/>
        </w:rPr>
        <w:t>5.11.2026</w:t>
      </w:r>
    </w:p>
    <w:p>
      <w:pPr>
        <w:pStyle w:val="Normal"/>
        <w:jc w:val="center"/>
        <w:rPr>
          <w:rFonts w:ascii="Calibri" w:hAnsi="Calibri" w:cs="Calibri"/>
          <w:sz w:val="26"/>
          <w:szCs w:val="26"/>
        </w:rPr>
      </w:pPr>
      <w:r>
        <w:rPr>
          <w:rFonts w:cs="Calibri" w:ascii="Calibri" w:hAnsi="Calibri"/>
          <w:sz w:val="26"/>
          <w:szCs w:val="26"/>
        </w:rPr>
      </w:r>
    </w:p>
    <w:p>
      <w:pPr>
        <w:pStyle w:val="BodyText"/>
        <w:ind w:firstLine="113"/>
        <w:rPr/>
      </w:pPr>
      <w:r>
        <w:rPr>
          <w:rStyle w:val="Strong"/>
          <w:rFonts w:ascii="Calibri" w:hAnsi="Calibri"/>
          <w:b w:val="false"/>
          <w:bCs w:val="false"/>
          <w:color w:val="000000"/>
          <w:sz w:val="25"/>
          <w:szCs w:val="25"/>
        </w:rPr>
        <w:t>Continuano gli avvii dei corsi alla Scuola comunale d’arte Ramenghi di Bagnacavallo, gestita dall’associazione LabArt. Dopo l'inizio delle prime attività, altri percorsi prenderanno il via nelle prossime settimane, mentre ulteriori proposte sono previste dopo le festività natalizie.</w:t>
      </w:r>
    </w:p>
    <w:p>
      <w:pPr>
        <w:pStyle w:val="BodyText"/>
        <w:ind w:firstLine="113"/>
        <w:rPr>
          <w:rStyle w:val="Strong"/>
          <w:rFonts w:ascii="Calibri" w:hAnsi="Calibri"/>
          <w:b w:val="false"/>
          <w:bCs w:val="false"/>
          <w:color w:val="000000"/>
          <w:sz w:val="25"/>
          <w:szCs w:val="25"/>
        </w:rPr>
      </w:pPr>
      <w:r>
        <w:rPr>
          <w:rFonts w:ascii="Calibri" w:hAnsi="Calibri"/>
          <w:b w:val="false"/>
          <w:bCs w:val="false"/>
          <w:color w:val="000000"/>
          <w:sz w:val="25"/>
          <w:szCs w:val="25"/>
        </w:rPr>
      </w:r>
    </w:p>
    <w:p>
      <w:pPr>
        <w:pStyle w:val="BodyText"/>
        <w:ind w:firstLine="113"/>
        <w:rPr/>
      </w:pPr>
      <w:r>
        <w:rPr>
          <w:rStyle w:val="Strong"/>
          <w:rFonts w:ascii="Calibri" w:hAnsi="Calibri"/>
          <w:b w:val="false"/>
          <w:bCs w:val="false"/>
          <w:color w:val="000000"/>
          <w:sz w:val="25"/>
          <w:szCs w:val="25"/>
        </w:rPr>
        <w:t xml:space="preserve">Per gli adulti sono in corso ceramica, pittura, scultura e modellato, disegno, sartoria e intreccio delle erbe palustri, una nuova collaborazione nata quest’anno fra la Ramenghi e l’Ecomuseo di Villanova di Bagnacavallo. A breve si attiverà un percorso gratuito di Arte Terapia. Sono invece ancora aperte le iscrizioni per i corsi in partenza nella seconda metà di novembre: calcografia e fotografia analogica. Dopo le feste natalizie arriveranno inoltre la lavorazione artistica del vetro con la tecnica Tiffany, la serigrafia, il restyling del mobile, l’acquerello e tutti i percorsi d’intreccio. </w:t>
      </w:r>
    </w:p>
    <w:p>
      <w:pPr>
        <w:pStyle w:val="BodyText"/>
        <w:ind w:firstLine="113"/>
        <w:rPr>
          <w:rStyle w:val="Strong"/>
          <w:rFonts w:ascii="Calibri" w:hAnsi="Calibri"/>
          <w:b w:val="false"/>
          <w:bCs w:val="false"/>
          <w:color w:val="000000"/>
          <w:sz w:val="25"/>
          <w:szCs w:val="25"/>
        </w:rPr>
      </w:pPr>
      <w:r>
        <w:rPr>
          <w:rFonts w:ascii="Calibri" w:hAnsi="Calibri"/>
          <w:b w:val="false"/>
          <w:bCs w:val="false"/>
          <w:color w:val="000000"/>
          <w:sz w:val="25"/>
          <w:szCs w:val="25"/>
        </w:rPr>
      </w:r>
    </w:p>
    <w:p>
      <w:pPr>
        <w:pStyle w:val="BodyText"/>
        <w:ind w:firstLine="113"/>
        <w:rPr/>
      </w:pPr>
      <w:r>
        <w:rPr>
          <w:rStyle w:val="Strong"/>
          <w:rFonts w:ascii="Calibri" w:hAnsi="Calibri"/>
          <w:b w:val="false"/>
          <w:bCs w:val="false"/>
          <w:color w:val="000000"/>
          <w:sz w:val="25"/>
          <w:szCs w:val="25"/>
        </w:rPr>
        <w:t>«La proposta della Scuola comunale d’arte Ramenghi è pensata per tutte le età e tiene insieme arte e artigianato, con un’idea semplice: imparare facendo, in piccoli gruppi dove ognuno lavora in prima persona – commentano le referenti dell’associazione LabArt –.</w:t>
      </w:r>
    </w:p>
    <w:p>
      <w:pPr>
        <w:pStyle w:val="BodyText"/>
        <w:ind w:firstLine="113"/>
        <w:rPr/>
      </w:pPr>
      <w:r>
        <w:rPr>
          <w:rStyle w:val="Strong"/>
          <w:rFonts w:ascii="Calibri" w:hAnsi="Calibri"/>
          <w:b w:val="false"/>
          <w:bCs w:val="false"/>
          <w:color w:val="000000"/>
          <w:sz w:val="25"/>
          <w:szCs w:val="25"/>
        </w:rPr>
        <w:t>Accanto ai corsi più tradizionali, a Bagnacavallo vengono valorizzate due tecniche molto legate alla storia culturale del territorio, l’intreccio delle erbe palustri e la calcografia. Per quanto riguarda quest’ultima, il percorso formativo accompagna i partecipanti nell’uso delle principali tecniche di incisione su metallo, come puntasecca, acquaforte, acquatinta e ceramolle, fino a progettare un’illustrazione e realizzare una tiratura di stampe.»</w:t>
      </w:r>
    </w:p>
    <w:p>
      <w:pPr>
        <w:pStyle w:val="BodyText"/>
        <w:ind w:firstLine="113"/>
        <w:rPr>
          <w:rStyle w:val="Strong"/>
          <w:rFonts w:ascii="Calibri" w:hAnsi="Calibri"/>
          <w:b w:val="false"/>
          <w:bCs w:val="false"/>
          <w:color w:val="000000"/>
          <w:sz w:val="25"/>
          <w:szCs w:val="25"/>
        </w:rPr>
      </w:pPr>
      <w:r>
        <w:rPr>
          <w:rFonts w:ascii="Calibri" w:hAnsi="Calibri"/>
          <w:b w:val="false"/>
          <w:bCs w:val="false"/>
          <w:color w:val="000000"/>
          <w:sz w:val="25"/>
          <w:szCs w:val="25"/>
        </w:rPr>
      </w:r>
    </w:p>
    <w:p>
      <w:pPr>
        <w:pStyle w:val="BodyText"/>
        <w:ind w:firstLine="113"/>
        <w:rPr/>
      </w:pPr>
      <w:r>
        <w:rPr>
          <w:rStyle w:val="Strong"/>
          <w:rFonts w:ascii="Calibri" w:hAnsi="Calibri"/>
          <w:b w:val="false"/>
          <w:bCs w:val="false"/>
          <w:color w:val="000000"/>
          <w:sz w:val="25"/>
          <w:szCs w:val="25"/>
        </w:rPr>
        <w:t>Non mancano le attività per i più giovani. I bambini delle elementari esplorano disegno, pittura e modellato attraverso il gioco, mentre i ragazzi delle medie si avvicinano al manga e al fumetto. Da febbraio sarà la volta di “Antichi mestieri”, un percorso per bambini delle scuole elementari alla scoperta di incisori, tessitori, cartai e rilegatori, insieme al secondo livello del corso di manga.</w:t>
      </w:r>
    </w:p>
    <w:p>
      <w:pPr>
        <w:pStyle w:val="BodyText"/>
        <w:ind w:firstLine="113"/>
        <w:rPr/>
      </w:pPr>
      <w:r>
        <w:rPr>
          <w:rStyle w:val="Strong"/>
          <w:rFonts w:ascii="Calibri" w:hAnsi="Calibri"/>
          <w:b w:val="false"/>
          <w:bCs w:val="false"/>
          <w:color w:val="000000"/>
          <w:sz w:val="25"/>
          <w:szCs w:val="25"/>
        </w:rPr>
        <w:t>I corsi si svolgono una sera o un pomeriggio a settimana e rilasciano un attestato di frequenza. Molti non richiedono alcuna esperienza pregressa, e questo li rende un’occasione per chi vuole provare qualcosa di nuovo o recuperare mestieri della tradizione.</w:t>
      </w:r>
    </w:p>
    <w:p>
      <w:pPr>
        <w:pStyle w:val="BodyText"/>
        <w:ind w:firstLine="113"/>
        <w:rPr>
          <w:rStyle w:val="Strong"/>
          <w:rFonts w:ascii="Calibri" w:hAnsi="Calibri"/>
          <w:b w:val="false"/>
          <w:bCs w:val="false"/>
          <w:color w:val="000000"/>
          <w:sz w:val="25"/>
          <w:szCs w:val="25"/>
        </w:rPr>
      </w:pPr>
      <w:r>
        <w:rPr/>
      </w:r>
    </w:p>
    <w:p>
      <w:pPr>
        <w:pStyle w:val="BodyText"/>
        <w:ind w:firstLine="113"/>
        <w:rPr/>
      </w:pPr>
      <w:r>
        <w:rPr>
          <w:rStyle w:val="Strong"/>
          <w:rFonts w:ascii="Calibri" w:hAnsi="Calibri"/>
          <w:b w:val="false"/>
          <w:bCs w:val="false"/>
          <w:color w:val="000000"/>
          <w:sz w:val="25"/>
          <w:szCs w:val="25"/>
        </w:rPr>
        <w:t>L’ingresso dell</w:t>
      </w:r>
      <w:r>
        <w:rPr>
          <w:rStyle w:val="Strong"/>
          <w:rFonts w:ascii="Calibri" w:hAnsi="Calibri"/>
          <w:b w:val="false"/>
          <w:bCs w:val="false"/>
          <w:color w:val="000000"/>
          <w:sz w:val="25"/>
          <w:szCs w:val="25"/>
        </w:rPr>
        <w:t xml:space="preserve">a Scuola Ramenghi è in via </w:t>
      </w:r>
      <w:r>
        <w:rPr>
          <w:rStyle w:val="Strong"/>
          <w:rFonts w:ascii="Calibri" w:hAnsi="Calibri"/>
          <w:b w:val="false"/>
          <w:bCs w:val="false"/>
          <w:color w:val="000000"/>
          <w:sz w:val="25"/>
          <w:szCs w:val="25"/>
        </w:rPr>
        <w:t>Toscanini 1/a.</w:t>
      </w:r>
    </w:p>
    <w:p>
      <w:pPr>
        <w:pStyle w:val="BodyText"/>
        <w:ind w:firstLine="113"/>
        <w:rPr>
          <w:rStyle w:val="Strong"/>
          <w:rFonts w:ascii="Calibri" w:hAnsi="Calibri"/>
          <w:b w:val="false"/>
          <w:bCs w:val="false"/>
          <w:color w:val="000000"/>
          <w:sz w:val="25"/>
          <w:szCs w:val="25"/>
        </w:rPr>
      </w:pPr>
      <w:r>
        <w:rPr>
          <w:rFonts w:ascii="Calibri" w:hAnsi="Calibri"/>
          <w:b w:val="false"/>
          <w:bCs w:val="false"/>
          <w:color w:val="000000"/>
          <w:sz w:val="25"/>
          <w:szCs w:val="25"/>
        </w:rPr>
      </w:r>
    </w:p>
    <w:p>
      <w:pPr>
        <w:pStyle w:val="BodyText"/>
        <w:ind w:firstLine="113"/>
        <w:rPr/>
      </w:pPr>
      <w:r>
        <w:rPr>
          <w:rStyle w:val="Strong"/>
          <w:rFonts w:ascii="Calibri" w:hAnsi="Calibri"/>
          <w:b w:val="false"/>
          <w:bCs w:val="false"/>
          <w:color w:val="000000"/>
          <w:sz w:val="25"/>
          <w:szCs w:val="25"/>
        </w:rPr>
        <w:t xml:space="preserve">Il calendario completo e le iscrizioni sono sul sito www.labartravenna.com, oppure si può scrivere a </w:t>
      </w:r>
      <w:hyperlink r:id="rId2">
        <w:r>
          <w:rPr>
            <w:rStyle w:val="Hyperlink"/>
            <w:rFonts w:ascii="Calibri" w:hAnsi="Calibri"/>
            <w:b w:val="false"/>
            <w:bCs w:val="false"/>
            <w:color w:val="000000"/>
            <w:sz w:val="25"/>
            <w:szCs w:val="25"/>
          </w:rPr>
          <w:t>info@labartravenna.com</w:t>
        </w:r>
      </w:hyperlink>
      <w:r>
        <w:rPr>
          <w:rStyle w:val="Strong"/>
          <w:rFonts w:ascii="Calibri" w:hAnsi="Calibri"/>
          <w:b w:val="false"/>
          <w:bCs w:val="false"/>
          <w:color w:val="000000"/>
          <w:sz w:val="25"/>
          <w:szCs w:val="25"/>
        </w:rPr>
        <w:t>.</w:t>
      </w:r>
    </w:p>
    <w:p>
      <w:pPr>
        <w:pStyle w:val="BodyText"/>
        <w:ind w:firstLine="113"/>
        <w:rPr>
          <w:rStyle w:val="Strong"/>
          <w:rFonts w:ascii="Calibri" w:hAnsi="Calibri"/>
          <w:b w:val="false"/>
          <w:bCs w:val="false"/>
          <w:color w:val="000000"/>
          <w:sz w:val="25"/>
          <w:szCs w:val="25"/>
        </w:rPr>
      </w:pPr>
      <w:r>
        <w:rPr>
          <w:rFonts w:ascii="Calibri" w:hAnsi="Calibri"/>
          <w:b w:val="false"/>
          <w:bCs w:val="false"/>
          <w:color w:val="000000"/>
          <w:sz w:val="25"/>
          <w:szCs w:val="25"/>
        </w:rPr>
      </w:r>
    </w:p>
    <w:p>
      <w:pPr>
        <w:pStyle w:val="BodyText"/>
        <w:ind w:firstLine="113"/>
        <w:rPr>
          <w:rStyle w:val="Strong"/>
          <w:rFonts w:ascii="Calibri" w:hAnsi="Calibri" w:cs="Calibri"/>
          <w:b w:val="false"/>
          <w:bCs w:val="false"/>
          <w:i/>
          <w:iCs/>
          <w:color w:val="000000"/>
          <w:sz w:val="25"/>
          <w:szCs w:val="25"/>
          <w:u w:val="none"/>
        </w:rPr>
      </w:pPr>
      <w:r>
        <w:rPr>
          <w:rFonts w:cs="Calibri" w:ascii="Calibri" w:hAnsi="Calibri"/>
          <w:b w:val="false"/>
          <w:bCs w:val="false"/>
          <w:i/>
          <w:iCs/>
          <w:color w:val="000000"/>
          <w:sz w:val="25"/>
          <w:szCs w:val="25"/>
          <w:u w:val="none"/>
        </w:rPr>
      </w:r>
    </w:p>
    <w:p>
      <w:pPr>
        <w:pStyle w:val="BodyText"/>
        <w:ind w:firstLine="113"/>
        <w:rPr/>
      </w:pPr>
      <w:r>
        <w:rPr>
          <w:rStyle w:val="Hyperlink"/>
          <w:rFonts w:cs="Calibri" w:ascii="Calibri" w:hAnsi="Calibri"/>
          <w:i/>
          <w:iCs/>
          <w:color w:val="000000"/>
          <w:sz w:val="25"/>
          <w:szCs w:val="25"/>
          <w:u w:val="none"/>
        </w:rPr>
        <w:t>(317-26)</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Garamond">
    <w:charset w:val="00" w:characterSet="windows-1252"/>
    <w:family w:val="roman"/>
    <w:pitch w:val="variable"/>
  </w:font>
  <w:font w:name="Trebuchet MS">
    <w:charset w:val="00" w:characterSet="windows-1252"/>
    <w:family w:val="swiss"/>
    <w:pitch w:val="variable"/>
  </w:font>
  <w:font w:name="Symbol">
    <w:charset w:val="00" w:characterSet="windows-1252"/>
    <w:family w:val="roman"/>
    <w:pitch w:val="variable"/>
  </w:font>
  <w:font w:name="Courier New">
    <w:charset w:val="00" w:characterSet="windows-1252"/>
    <w:family w:val="roman"/>
    <w:pitch w:val="variable"/>
  </w:font>
  <w:font w:name="Wingdings">
    <w:charset w:val="00" w:characterSet="windows-1252"/>
    <w:family w:val="roman"/>
    <w:pitch w:val="variable"/>
  </w:font>
  <w:font w:name="Verdana">
    <w:charset w:val="00" w:characterSet="windows-1252"/>
    <w:family w:val="swiss"/>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Palatino">
    <w:altName w:val="Book Antiqua"/>
    <w:charset w:val="00" w:characterSet="windows-1252"/>
    <w:family w:val="roman"/>
    <w:pitch w:val="variable"/>
  </w:font>
  <w:font w:name="Times New Roman MT Std">
    <w:charset w:val="00" w:characterSet="windows-1252"/>
    <w:family w:val="roman"/>
    <w:pitch w:val="variable"/>
  </w:font>
  <w:font w:name="Rockwell">
    <w:charset w:val="00" w:characterSet="windows-1252"/>
    <w:family w:val="roman"/>
    <w:pitch w:val="variable"/>
  </w:font>
  <w:font w:name="Calibri">
    <w:charset w:val="00" w:characterSet="windows-1252"/>
    <w:family w:val="swiss"/>
    <w:pitch w:val="variable"/>
  </w:font>
  <w:font w:name="Palatino">
    <w:altName w:val="Book Antiqu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0"/>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rPr/>
    </w:pPr>
    <w:r>
      <w:rPr/>
      <mc:AlternateContent>
        <mc:Choice Requires="wps">
          <w:drawing>
            <wp:anchor distT="0" distB="0" distL="0" distR="0" simplePos="0" relativeHeight="2" behindDoc="1" locked="0" layoutInCell="1" allowOverlap="1" wp14:anchorId="79D93AFC">
              <wp:simplePos x="0" y="0"/>
              <wp:positionH relativeFrom="column">
                <wp:posOffset>1371600</wp:posOffset>
              </wp:positionH>
              <wp:positionV relativeFrom="paragraph">
                <wp:posOffset>107315</wp:posOffset>
              </wp:positionV>
              <wp:extent cx="1490980" cy="652780"/>
              <wp:effectExtent l="0" t="0" r="0" b="0"/>
              <wp:wrapNone/>
              <wp:docPr id="1" name="Rettangolo 3"/>
              <a:graphic xmlns:a="http://schemas.openxmlformats.org/drawingml/2006/main">
                <a:graphicData uri="http://schemas.microsoft.com/office/word/2010/wordprocessingShape">
                  <wps:wsp>
                    <wps:cNvSpPr/>
                    <wps:spPr>
                      <a:xfrm>
                        <a:off x="0" y="0"/>
                        <a:ext cx="1491120" cy="652680"/>
                      </a:xfrm>
                      <a:prstGeom prst="rect">
                        <a:avLst/>
                      </a:prstGeom>
                      <a:noFill/>
                      <a:ln w="0">
                        <a:noFill/>
                      </a:ln>
                    </wps:spPr>
                    <wps:style>
                      <a:lnRef idx="0"/>
                      <a:fillRef idx="0"/>
                      <a:effectRef idx="0"/>
                      <a:fontRef idx="minor"/>
                    </wps:style>
                    <wps:txbx>
                      <w:txbxContent>
                        <w:p>
                          <w:pPr>
                            <w:pStyle w:val="BodyText"/>
                            <w:jc w:val="start"/>
                            <w:rPr>
                              <w:rFonts w:ascii="Palatino;Book Antiqua" w:hAnsi="Palatino;Book Antiqua" w:cs="Palatino;Book Antiqua"/>
                              <w:sz w:val="20"/>
                            </w:rPr>
                          </w:pPr>
                          <w:r>
                            <w:rPr>
                              <w:rFonts w:cs="Palatino;Book Antiqua" w:ascii="Palatino;Book Antiqua" w:hAnsi="Palatino;Book Antiqua"/>
                              <w:color w:val="000000"/>
                              <w:sz w:val="20"/>
                            </w:rPr>
                            <w:t>Comune di</w:t>
                          </w:r>
                        </w:p>
                        <w:p>
                          <w:pPr>
                            <w:pStyle w:val="Corpodeltesto21"/>
                            <w:spacing w:before="0" w:after="60"/>
                            <w:jc w:val="start"/>
                            <w:rPr>
                              <w:sz w:val="32"/>
                            </w:rPr>
                          </w:pPr>
                          <w:r>
                            <w:rPr>
                              <w:color w:val="000000"/>
                              <w:sz w:val="32"/>
                            </w:rPr>
                            <w:t>Bagnacavallo</w:t>
                          </w:r>
                        </w:p>
                        <w:p>
                          <w:pPr>
                            <w:pStyle w:val="Corpodeltesto21"/>
                            <w:spacing w:before="0" w:after="60"/>
                            <w:jc w:val="start"/>
                            <w:rPr>
                              <w:sz w:val="16"/>
                            </w:rPr>
                          </w:pPr>
                          <w:r>
                            <w:rPr>
                              <w:color w:val="000000"/>
                              <w:sz w:val="16"/>
                            </w:rPr>
                            <w:t>PROVINCIA DI RAVENNA</w:t>
                          </w:r>
                        </w:p>
                      </w:txbxContent>
                    </wps:txbx>
                    <wps:bodyPr lIns="40680" tIns="40680" rIns="40680" bIns="40680" anchor="t">
                      <a:noAutofit/>
                    </wps:bodyPr>
                  </wps:wsp>
                </a:graphicData>
              </a:graphic>
            </wp:anchor>
          </w:drawing>
        </mc:Choice>
        <mc:Fallback>
          <w:pict>
            <v:rect id="shape_0" stroked="f" o:allowincell="f" style="position:absolute;margin-left:108pt;margin-top:8.45pt;width:117.35pt;height:51.35pt;mso-wrap-style:square;v-text-anchor:top" wp14:anchorId="79D93AFC">
              <v:fill o:detectmouseclick="t" on="false"/>
              <v:stroke color="#3465a4" joinstyle="round" endcap="flat"/>
              <v:textbox>
                <w:txbxContent>
                  <w:p>
                    <w:pPr>
                      <w:pStyle w:val="BodyText"/>
                      <w:jc w:val="start"/>
                      <w:rPr>
                        <w:rFonts w:ascii="Palatino;Book Antiqua" w:hAnsi="Palatino;Book Antiqua" w:cs="Palatino;Book Antiqua"/>
                        <w:sz w:val="20"/>
                      </w:rPr>
                    </w:pPr>
                    <w:r>
                      <w:rPr>
                        <w:rFonts w:cs="Palatino;Book Antiqua" w:ascii="Palatino;Book Antiqua" w:hAnsi="Palatino;Book Antiqua"/>
                        <w:color w:val="000000"/>
                        <w:sz w:val="20"/>
                      </w:rPr>
                      <w:t>Comune di</w:t>
                    </w:r>
                  </w:p>
                  <w:p>
                    <w:pPr>
                      <w:pStyle w:val="Corpodeltesto21"/>
                      <w:spacing w:before="0" w:after="60"/>
                      <w:jc w:val="start"/>
                      <w:rPr>
                        <w:sz w:val="32"/>
                      </w:rPr>
                    </w:pPr>
                    <w:r>
                      <w:rPr>
                        <w:color w:val="000000"/>
                        <w:sz w:val="32"/>
                      </w:rPr>
                      <w:t>Bagnacavallo</w:t>
                    </w:r>
                  </w:p>
                  <w:p>
                    <w:pPr>
                      <w:pStyle w:val="Corpodeltesto21"/>
                      <w:spacing w:before="0" w:after="60"/>
                      <w:jc w:val="start"/>
                      <w:rPr>
                        <w:sz w:val="16"/>
                      </w:rPr>
                    </w:pPr>
                    <w:r>
                      <w:rPr>
                        <w:color w:val="000000"/>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14:anchorId="09B0A808">
              <wp:simplePos x="0" y="0"/>
              <wp:positionH relativeFrom="column">
                <wp:posOffset>4077335</wp:posOffset>
              </wp:positionH>
              <wp:positionV relativeFrom="paragraph">
                <wp:posOffset>107315</wp:posOffset>
              </wp:positionV>
              <wp:extent cx="1718945" cy="652780"/>
              <wp:effectExtent l="0" t="0" r="0" b="0"/>
              <wp:wrapNone/>
              <wp:docPr id="2" name="Rettangolo 1"/>
              <a:graphic xmlns:a="http://schemas.openxmlformats.org/drawingml/2006/main">
                <a:graphicData uri="http://schemas.microsoft.com/office/word/2010/wordprocessingShape">
                  <wps:wsp>
                    <wps:cNvSpPr/>
                    <wps:spPr>
                      <a:xfrm>
                        <a:off x="0" y="0"/>
                        <a:ext cx="1719000" cy="652680"/>
                      </a:xfrm>
                      <a:prstGeom prst="rect">
                        <a:avLst/>
                      </a:prstGeom>
                      <a:noFill/>
                      <a:ln w="0">
                        <a:noFill/>
                      </a:ln>
                    </wps:spPr>
                    <wps:style>
                      <a:lnRef idx="0"/>
                      <a:fillRef idx="0"/>
                      <a:effectRef idx="0"/>
                      <a:fontRef idx="minor"/>
                    </wps:style>
                    <wps:txbx>
                      <w:txbxContent>
                        <w:p>
                          <w:pPr>
                            <w:pStyle w:val="Corpodeltesto21"/>
                            <w:jc w:val="start"/>
                            <w:rPr>
                              <w:sz w:val="20"/>
                            </w:rPr>
                          </w:pPr>
                          <w:r>
                            <w:rPr>
                              <w:color w:val="000000"/>
                              <w:sz w:val="20"/>
                            </w:rPr>
                            <w:t xml:space="preserve">Area Cultura, Comunicazione </w:t>
                          </w:r>
                        </w:p>
                        <w:p>
                          <w:pPr>
                            <w:pStyle w:val="Corpodeltesto21"/>
                            <w:jc w:val="start"/>
                            <w:rPr>
                              <w:sz w:val="20"/>
                            </w:rPr>
                          </w:pPr>
                          <w:r>
                            <w:rPr>
                              <w:color w:val="000000"/>
                              <w:sz w:val="20"/>
                            </w:rPr>
                            <w:t>e Partecipazione</w:t>
                          </w:r>
                        </w:p>
                        <w:p>
                          <w:pPr>
                            <w:pStyle w:val="Corpodeltesto21"/>
                            <w:jc w:val="start"/>
                            <w:rPr>
                              <w:sz w:val="20"/>
                            </w:rPr>
                          </w:pPr>
                          <w:r>
                            <w:rPr>
                              <w:color w:val="000000"/>
                              <w:sz w:val="20"/>
                            </w:rPr>
                          </w:r>
                        </w:p>
                        <w:p>
                          <w:pPr>
                            <w:pStyle w:val="Corpodeltesto21"/>
                            <w:jc w:val="start"/>
                            <w:rPr>
                              <w:i/>
                              <w:iCs/>
                              <w:sz w:val="20"/>
                            </w:rPr>
                          </w:pPr>
                          <w:r>
                            <w:rPr>
                              <w:i/>
                              <w:iCs/>
                              <w:color w:val="000000"/>
                              <w:sz w:val="20"/>
                            </w:rPr>
                            <w:t>Ufficio Stampa</w:t>
                          </w:r>
                        </w:p>
                      </w:txbxContent>
                    </wps:txbx>
                    <wps:bodyPr lIns="40680" tIns="40680" rIns="40680" bIns="40680" anchor="t">
                      <a:noAutofit/>
                    </wps:bodyPr>
                  </wps:wsp>
                </a:graphicData>
              </a:graphic>
            </wp:anchor>
          </w:drawing>
        </mc:Choice>
        <mc:Fallback>
          <w:pict>
            <v:rect id="shape_0" stroked="f" o:allowincell="f" style="position:absolute;margin-left:321.05pt;margin-top:8.45pt;width:135.3pt;height:51.35pt;mso-wrap-style:square;v-text-anchor:top" wp14:anchorId="09B0A808">
              <v:fill o:detectmouseclick="t" on="false"/>
              <v:stroke color="#3465a4" joinstyle="round" endcap="flat"/>
              <v:textbox>
                <w:txbxContent>
                  <w:p>
                    <w:pPr>
                      <w:pStyle w:val="Corpodeltesto21"/>
                      <w:jc w:val="start"/>
                      <w:rPr>
                        <w:sz w:val="20"/>
                      </w:rPr>
                    </w:pPr>
                    <w:r>
                      <w:rPr>
                        <w:color w:val="000000"/>
                        <w:sz w:val="20"/>
                      </w:rPr>
                      <w:t xml:space="preserve">Area Cultura, Comunicazione </w:t>
                    </w:r>
                  </w:p>
                  <w:p>
                    <w:pPr>
                      <w:pStyle w:val="Corpodeltesto21"/>
                      <w:jc w:val="start"/>
                      <w:rPr>
                        <w:sz w:val="20"/>
                      </w:rPr>
                    </w:pPr>
                    <w:r>
                      <w:rPr>
                        <w:color w:val="000000"/>
                        <w:sz w:val="20"/>
                      </w:rPr>
                      <w:t>e Partecipazione</w:t>
                    </w:r>
                  </w:p>
                  <w:p>
                    <w:pPr>
                      <w:pStyle w:val="Corpodeltesto21"/>
                      <w:jc w:val="start"/>
                      <w:rPr>
                        <w:sz w:val="20"/>
                      </w:rPr>
                    </w:pPr>
                    <w:r>
                      <w:rPr>
                        <w:color w:val="000000"/>
                        <w:sz w:val="20"/>
                      </w:rPr>
                    </w:r>
                  </w:p>
                  <w:p>
                    <w:pPr>
                      <w:pStyle w:val="Corpodeltesto21"/>
                      <w:jc w:val="start"/>
                      <w:rPr>
                        <w:i/>
                        <w:iCs/>
                        <w:sz w:val="20"/>
                      </w:rPr>
                    </w:pPr>
                    <w:r>
                      <w:rPr>
                        <w:i/>
                        <w:iCs/>
                        <w:color w:val="000000"/>
                        <w:sz w:val="20"/>
                      </w:rPr>
                      <w:t>Ufficio Stampa</w:t>
                    </w:r>
                  </w:p>
                </w:txbxContent>
              </v:textbox>
              <w10:wrap type="none"/>
            </v:rect>
          </w:pict>
        </mc:Fallback>
      </mc:AlternateContent>
      <w:drawing>
        <wp:anchor distT="0" distB="0" distL="0" distR="0" simplePos="0" relativeHeight="6" behindDoc="1" locked="0" layoutInCell="0" allowOverlap="1">
          <wp:simplePos x="0" y="0"/>
          <wp:positionH relativeFrom="column">
            <wp:posOffset>394335</wp:posOffset>
          </wp:positionH>
          <wp:positionV relativeFrom="paragraph">
            <wp:posOffset>67310</wp:posOffset>
          </wp:positionV>
          <wp:extent cx="749935" cy="87058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2638" t="-2445" r="-2638" b="-2445"/>
                  <a:stretch>
                    <a:fillRect/>
                  </a:stretch>
                </pic:blipFill>
                <pic:spPr bwMode="auto">
                  <a:xfrm>
                    <a:off x="0" y="0"/>
                    <a:ext cx="749935" cy="870585"/>
                  </a:xfrm>
                  <a:prstGeom prst="rect">
                    <a:avLst/>
                  </a:prstGeom>
                  <a:noFill/>
                </pic:spPr>
              </pic:pic>
            </a:graphicData>
          </a:graphic>
        </wp:anchor>
      </w:drawing>
    </w:r>
  </w:p>
  <w:p>
    <w:pPr>
      <w:pStyle w:val="BodyText"/>
      <w:pBdr>
        <w:bottom w:val="single" w:sz="4" w:space="1" w:color="000000"/>
      </w:pBdr>
      <w:ind w:firstLine="708"/>
      <w:rPr/>
    </w:pPr>
    <w:r>
      <w:rPr/>
      <w:tab/>
      <w:tab/>
    </w:r>
  </w:p>
  <w:p>
    <w:pPr>
      <w:pStyle w:val="BodyText"/>
      <w:pBdr>
        <w:bottom w:val="single" w:sz="4" w:space="1" w:color="000000"/>
      </w:pBdr>
      <w:ind w:firstLine="708"/>
      <w:rPr/>
    </w:pPr>
    <w:r>
      <w:rPr/>
    </w:r>
  </w:p>
  <w:p>
    <w:pPr>
      <w:pStyle w:val="BodyText"/>
      <w:pBdr>
        <w:bottom w:val="single" w:sz="4" w:space="1" w:color="000000"/>
      </w:pBdr>
      <w:ind w:firstLine="708"/>
      <w:rPr/>
    </w:pPr>
    <w:r>
      <w:rPr/>
    </w:r>
  </w:p>
  <w:p>
    <w:pPr>
      <w:pStyle w:val="BodyText"/>
      <w:pBdr>
        <w:bottom w:val="single" w:sz="4" w:space="1" w:color="000000"/>
      </w:pBdr>
      <w:ind w:firstLine="708"/>
      <w:rPr/>
    </w:pPr>
    <w:r>
      <w:rPr/>
    </w:r>
  </w:p>
  <w:p>
    <w:pPr>
      <w:pStyle w:val="BodyText"/>
      <w:pBdr>
        <w:bottom w:val="single" w:sz="4" w:space="1" w:color="000000"/>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28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Normal"/>
    <w:uiPriority w:val="9"/>
    <w:qFormat/>
    <w:pPr>
      <w:widowControl w:val="false"/>
      <w:numPr>
        <w:ilvl w:val="0"/>
        <w:numId w:val="1"/>
      </w:numPr>
      <w:spacing w:before="240" w:after="120"/>
      <w:outlineLvl w:val="0"/>
    </w:pPr>
    <w:rPr>
      <w:rFonts w:eastAsia="SimSun" w:cs="Arial"/>
      <w:b/>
      <w:bCs/>
      <w:sz w:val="36"/>
      <w:szCs w:val="36"/>
      <w:lang w:bidi="hi-IN"/>
    </w:rPr>
  </w:style>
  <w:style w:type="paragraph" w:styleId="Heading2">
    <w:name w:val="heading 2"/>
    <w:basedOn w:val="Header"/>
    <w:uiPriority w:val="9"/>
    <w:semiHidden/>
    <w:unhideWhenUsed/>
    <w:qFormat/>
    <w:pPr>
      <w:numPr>
        <w:ilvl w:val="1"/>
        <w:numId w:val="1"/>
      </w:numPr>
      <w:outlineLvl w:val="1"/>
    </w:pPr>
    <w:rPr>
      <w:rFonts w:ascii="Times New Roman" w:hAnsi="Times New Roman"/>
      <w:b/>
      <w:bCs/>
      <w:sz w:val="36"/>
      <w:szCs w:val="36"/>
    </w:rPr>
  </w:style>
  <w:style w:type="paragraph" w:styleId="Heading3">
    <w:name w:val="heading 3"/>
    <w:basedOn w:val="Normal"/>
    <w:uiPriority w:val="9"/>
    <w:semiHidden/>
    <w:unhideWhenUsed/>
    <w:qFormat/>
    <w:pPr>
      <w:widowControl w:val="false"/>
      <w:numPr>
        <w:ilvl w:val="2"/>
        <w:numId w:val="1"/>
      </w:numPr>
      <w:spacing w:before="140" w:after="120"/>
      <w:outlineLvl w:val="2"/>
    </w:pPr>
    <w:rPr>
      <w:rFonts w:eastAsia="SimSun" w:cs="Arial"/>
      <w:b/>
      <w:bCs/>
      <w:sz w:val="28"/>
      <w:szCs w:val="28"/>
      <w:lang w:bidi="hi-IN"/>
    </w:rPr>
  </w:style>
  <w:style w:type="paragraph" w:styleId="Heading4">
    <w:name w:val="heading 4"/>
    <w:basedOn w:val="Normal"/>
    <w:next w:val="Normal"/>
    <w:uiPriority w:val="9"/>
    <w:semiHidden/>
    <w:unhideWhenUsed/>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next w:val="Normal"/>
    <w:uiPriority w:val="9"/>
    <w:semiHidden/>
    <w:unhideWhenUsed/>
    <w:qFormat/>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Carpredefinitoparagrafo2" w:customStyle="1">
    <w:name w:val="Car. predefinito paragrafo2"/>
    <w:qFormat/>
    <w:rPr/>
  </w:style>
  <w:style w:type="character" w:styleId="Caratterepredefinitoparagrafo" w:customStyle="1">
    <w:name w:val="Carattere predefinito paragrafo"/>
    <w:qFormat/>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Absatz-Standardschriftart111111111111111" w:customStyle="1">
    <w:name w:val="WW-Absatz-Standardschriftart111111111111111"/>
    <w:qFormat/>
    <w:rPr/>
  </w:style>
  <w:style w:type="character" w:styleId="WW-Caratterepredefinitoparagrafo" w:customStyle="1">
    <w:name w:val="WW-Carattere predefinito paragrafo"/>
    <w:qFormat/>
    <w:rPr/>
  </w:style>
  <w:style w:type="character" w:styleId="WW8Num2z0" w:customStyle="1">
    <w:name w:val="WW8Num2z0"/>
    <w:qFormat/>
    <w:rPr>
      <w:rFonts w:ascii="Symbol" w:hAnsi="Symbol" w:cs="Symbol"/>
      <w:i w:val="false"/>
      <w:iCs w:val="false"/>
      <w:sz w:val="25"/>
      <w:szCs w:val="25"/>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2z3" w:customStyle="1">
    <w:name w:val="WW8Num2z3"/>
    <w:qFormat/>
    <w:rPr>
      <w:rFonts w:ascii="Verdana" w:hAnsi="Verdana" w:cs="Verdana"/>
      <w:b w:val="false"/>
      <w:bCs w:val="false"/>
      <w:sz w:val="22"/>
      <w:szCs w:val="22"/>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Absatz-Standardschriftart1111111111111111" w:customStyle="1">
    <w:name w:val="WW-Absatz-Standardschriftart1111111111111111"/>
    <w:qFormat/>
    <w:rPr/>
  </w:style>
  <w:style w:type="character" w:styleId="WW-Absatz-Standardschriftart11111111111111111" w:customStyle="1">
    <w:name w:val="WW-Absatz-Standardschriftart11111111111111111"/>
    <w:qFormat/>
    <w:rPr/>
  </w:style>
  <w:style w:type="character" w:styleId="WW-Absatz-Standardschriftart111111111111111111" w:customStyle="1">
    <w:name w:val="WW-Absatz-Standardschriftart111111111111111111"/>
    <w:qFormat/>
    <w:rPr/>
  </w:style>
  <w:style w:type="character" w:styleId="WW-Absatz-Standardschriftart1111111111111111111" w:customStyle="1">
    <w:name w:val="WW-Absatz-Standardschriftart1111111111111111111"/>
    <w:qFormat/>
    <w:rPr/>
  </w:style>
  <w:style w:type="character" w:styleId="WW-Caratterepredefinitoparagrafo1" w:customStyle="1">
    <w:name w:val="WW-Carattere predefinito paragrafo1"/>
    <w:qFormat/>
    <w:rPr/>
  </w:style>
  <w:style w:type="character" w:styleId="WW-Absatz-Standardschriftart11111111111111111111" w:customStyle="1">
    <w:name w:val="WW-Absatz-Standardschriftart11111111111111111111"/>
    <w:qFormat/>
    <w:rPr/>
  </w:style>
  <w:style w:type="character" w:styleId="WW-Absatz-Standardschriftart111111111111111111111" w:customStyle="1">
    <w:name w:val="WW-Absatz-Standardschriftart111111111111111111111"/>
    <w:qFormat/>
    <w:rPr/>
  </w:style>
  <w:style w:type="character" w:styleId="WW-Absatz-Standardschriftart1111111111111111111111" w:customStyle="1">
    <w:name w:val="WW-Absatz-Standardschriftart1111111111111111111111"/>
    <w:qFormat/>
    <w:rPr/>
  </w:style>
  <w:style w:type="character" w:styleId="WW-Absatz-Standardschriftart11111111111111111111111" w:customStyle="1">
    <w:name w:val="WW-Absatz-Standardschriftart11111111111111111111111"/>
    <w:qFormat/>
    <w:rPr/>
  </w:style>
  <w:style w:type="character" w:styleId="WW-Absatz-Standardschriftart111111111111111111111111" w:customStyle="1">
    <w:name w:val="WW-Absatz-Standardschriftart111111111111111111111111"/>
    <w:qFormat/>
    <w:rPr/>
  </w:style>
  <w:style w:type="character" w:styleId="WW-Absatz-Standardschriftart1111111111111111111111111" w:customStyle="1">
    <w:name w:val="WW-Absatz-Standardschriftart1111111111111111111111111"/>
    <w:qFormat/>
    <w:rPr/>
  </w:style>
  <w:style w:type="character" w:styleId="WW-Absatz-Standardschriftart11111111111111111111111111" w:customStyle="1">
    <w:name w:val="WW-Absatz-Standardschriftart11111111111111111111111111"/>
    <w:qFormat/>
    <w:rPr/>
  </w:style>
  <w:style w:type="character" w:styleId="WW-Absatz-Standardschriftart111111111111111111111111111" w:customStyle="1">
    <w:name w:val="WW-Absatz-Standardschriftart111111111111111111111111111"/>
    <w:qFormat/>
    <w:rPr/>
  </w:style>
  <w:style w:type="character" w:styleId="WW-Absatz-Standardschriftart1111111111111111111111111111" w:customStyle="1">
    <w:name w:val="WW-Absatz-Standardschriftart1111111111111111111111111111"/>
    <w:qFormat/>
    <w:rPr/>
  </w:style>
  <w:style w:type="character" w:styleId="WW-Absatz-Standardschriftart11111111111111111111111111111" w:customStyle="1">
    <w:name w:val="WW-Absatz-Standardschriftart11111111111111111111111111111"/>
    <w:qFormat/>
    <w:rPr/>
  </w:style>
  <w:style w:type="character" w:styleId="WW-Absatz-Standardschriftart111111111111111111111111111111" w:customStyle="1">
    <w:name w:val="WW-Absatz-Standardschriftart111111111111111111111111111111"/>
    <w:qFormat/>
    <w:rPr/>
  </w:style>
  <w:style w:type="character" w:styleId="WW-Absatz-Standardschriftart1111111111111111111111111111111" w:customStyle="1">
    <w:name w:val="WW-Absatz-Standardschriftart1111111111111111111111111111111"/>
    <w:qFormat/>
    <w:rPr/>
  </w:style>
  <w:style w:type="character" w:styleId="WW-Absatz-Standardschriftart11111111111111111111111111111111" w:customStyle="1">
    <w:name w:val="WW-Absatz-Standardschriftart11111111111111111111111111111111"/>
    <w:qFormat/>
    <w:rPr/>
  </w:style>
  <w:style w:type="character" w:styleId="WW-Absatz-Standardschriftart111111111111111111111111111111111" w:customStyle="1">
    <w:name w:val="WW-Absatz-Standardschriftart111111111111111111111111111111111"/>
    <w:qFormat/>
    <w:rPr/>
  </w:style>
  <w:style w:type="character" w:styleId="WW-Absatz-Standardschriftart1111111111111111111111111111111111" w:customStyle="1">
    <w:name w:val="WW-Absatz-Standardschriftart1111111111111111111111111111111111"/>
    <w:qFormat/>
    <w:rPr/>
  </w:style>
  <w:style w:type="character" w:styleId="WW-Absatz-Standardschriftart11111111111111111111111111111111111" w:customStyle="1">
    <w:name w:val="WW-Absatz-Standardschriftart11111111111111111111111111111111111"/>
    <w:qFormat/>
    <w:rPr/>
  </w:style>
  <w:style w:type="character" w:styleId="WW-Absatz-Standardschriftart111111111111111111111111111111111111" w:customStyle="1">
    <w:name w:val="WW-Absatz-Standardschriftart111111111111111111111111111111111111"/>
    <w:qFormat/>
    <w:rPr/>
  </w:style>
  <w:style w:type="character" w:styleId="WW-Absatz-Standardschriftart1111111111111111111111111111111111111" w:customStyle="1">
    <w:name w:val="WW-Absatz-Standardschriftart1111111111111111111111111111111111111"/>
    <w:qFormat/>
    <w:rPr/>
  </w:style>
  <w:style w:type="character" w:styleId="WW-Absatz-Standardschriftart11111111111111111111111111111111111111" w:customStyle="1">
    <w:name w:val="WW-Absatz-Standardschriftart11111111111111111111111111111111111111"/>
    <w:qFormat/>
    <w:rPr/>
  </w:style>
  <w:style w:type="character" w:styleId="WW-Absatz-Standardschriftart111111111111111111111111111111111111111" w:customStyle="1">
    <w:name w:val="WW-Absatz-Standardschriftart111111111111111111111111111111111111111"/>
    <w:qFormat/>
    <w:rPr/>
  </w:style>
  <w:style w:type="character" w:styleId="WW-Absatz-Standardschriftart1111111111111111111111111111111111111111" w:customStyle="1">
    <w:name w:val="WW-Absatz-Standardschriftart1111111111111111111111111111111111111111"/>
    <w:qFormat/>
    <w:rPr/>
  </w:style>
  <w:style w:type="character" w:styleId="WW-Absatz-Standardschriftart11111111111111111111111111111111111111111" w:customStyle="1">
    <w:name w:val="WW-Absatz-Standardschriftart11111111111111111111111111111111111111111"/>
    <w:qFormat/>
    <w:rPr/>
  </w:style>
  <w:style w:type="character" w:styleId="WW-Absatz-Standardschriftart111111111111111111111111111111111111111111" w:customStyle="1">
    <w:name w:val="WW-Absatz-Standardschriftart111111111111111111111111111111111111111111"/>
    <w:qFormat/>
    <w:rPr/>
  </w:style>
  <w:style w:type="character" w:styleId="WW-Absatz-Standardschriftart1111111111111111111111111111111111111111111" w:customStyle="1">
    <w:name w:val="WW-Absatz-Standardschriftart1111111111111111111111111111111111111111111"/>
    <w:qFormat/>
    <w:rPr/>
  </w:style>
  <w:style w:type="character" w:styleId="WW-Absatz-Standardschriftart11111111111111111111111111111111111111111111" w:customStyle="1">
    <w:name w:val="WW-Absatz-Standardschriftart11111111111111111111111111111111111111111111"/>
    <w:qFormat/>
    <w:rPr/>
  </w:style>
  <w:style w:type="character" w:styleId="WW-Absatz-Standardschriftart111111111111111111111111111111111111111111111" w:customStyle="1">
    <w:name w:val="WW-Absatz-Standardschriftart111111111111111111111111111111111111111111111"/>
    <w:qFormat/>
    <w:rPr/>
  </w:style>
  <w:style w:type="character" w:styleId="WW-Absatz-Standardschriftart1111111111111111111111111111111111111111111111" w:customStyle="1">
    <w:name w:val="WW-Absatz-Standardschriftart1111111111111111111111111111111111111111111111"/>
    <w:qFormat/>
    <w:rPr/>
  </w:style>
  <w:style w:type="character" w:styleId="WW-Absatz-Standardschriftart11111111111111111111111111111111111111111111111" w:customStyle="1">
    <w:name w:val="WW-Absatz-Standardschriftart11111111111111111111111111111111111111111111111"/>
    <w:qFormat/>
    <w:rPr/>
  </w:style>
  <w:style w:type="character" w:styleId="WW-Absatz-Standardschriftart111111111111111111111111111111111111111111111111" w:customStyle="1">
    <w:name w:val="WW-Absatz-Standardschriftart111111111111111111111111111111111111111111111111"/>
    <w:qFormat/>
    <w:rPr/>
  </w:style>
  <w:style w:type="character" w:styleId="WW-Absatz-Standardschriftart1111111111111111111111111111111111111111111111111" w:customStyle="1">
    <w:name w:val="WW-Absatz-Standardschriftart1111111111111111111111111111111111111111111111111"/>
    <w:qFormat/>
    <w:rPr/>
  </w:style>
  <w:style w:type="character" w:styleId="WW-Absatz-Standardschriftart11111111111111111111111111111111111111111111111111" w:customStyle="1">
    <w:name w:val="WW-Absatz-Standardschriftart11111111111111111111111111111111111111111111111111"/>
    <w:qFormat/>
    <w:rPr/>
  </w:style>
  <w:style w:type="character" w:styleId="WW-Absatz-Standardschriftart111111111111111111111111111111111111111111111111111" w:customStyle="1">
    <w:name w:val="WW-Absatz-Standardschriftart111111111111111111111111111111111111111111111111111"/>
    <w:qFormat/>
    <w:rPr/>
  </w:style>
  <w:style w:type="character" w:styleId="WW-Absatz-Standardschriftart1111111111111111111111111111111111111111111111111111" w:customStyle="1">
    <w:name w:val="WW-Absatz-Standardschriftart1111111111111111111111111111111111111111111111111111"/>
    <w:qFormat/>
    <w:rPr/>
  </w:style>
  <w:style w:type="character" w:styleId="WW-Absatz-Standardschriftart11111111111111111111111111111111111111111111111111111" w:customStyle="1">
    <w:name w:val="WW-Absatz-Standardschriftart11111111111111111111111111111111111111111111111111111"/>
    <w:qFormat/>
    <w:rPr/>
  </w:style>
  <w:style w:type="character" w:styleId="WW-Absatz-Standardschriftart111111111111111111111111111111111111111111111111111111" w:customStyle="1">
    <w:name w:val="WW-Absatz-Standardschriftart111111111111111111111111111111111111111111111111111111"/>
    <w:qFormat/>
    <w:rPr/>
  </w:style>
  <w:style w:type="character" w:styleId="WW-Absatz-Standardschriftart1111111111111111111111111111111111111111111111111111111" w:customStyle="1">
    <w:name w:val="WW-Absatz-Standardschriftart1111111111111111111111111111111111111111111111111111111"/>
    <w:qFormat/>
    <w:rPr/>
  </w:style>
  <w:style w:type="character" w:styleId="WW-Absatz-Standardschriftart11111111111111111111111111111111111111111111111111111111" w:customStyle="1">
    <w:name w:val="WW-Absatz-Standardschriftart11111111111111111111111111111111111111111111111111111111"/>
    <w:qFormat/>
    <w:rPr/>
  </w:style>
  <w:style w:type="character" w:styleId="WW-Absatz-Standardschriftart111111111111111111111111111111111111111111111111111111111" w:customStyle="1">
    <w:name w:val="WW-Absatz-Standardschriftart111111111111111111111111111111111111111111111111111111111"/>
    <w:qFormat/>
    <w:rPr/>
  </w:style>
  <w:style w:type="character" w:styleId="WW-Absatz-Standardschriftart1111111111111111111111111111111111111111111111111111111111" w:customStyle="1">
    <w:name w:val="WW-Absatz-Standardschriftart1111111111111111111111111111111111111111111111111111111111"/>
    <w:qFormat/>
    <w:rPr/>
  </w:style>
  <w:style w:type="character" w:styleId="WW-Absatz-Standardschriftart11111111111111111111111111111111111111111111111111111111111" w:customStyle="1">
    <w:name w:val="WW-Absatz-Standardschriftart11111111111111111111111111111111111111111111111111111111111"/>
    <w:qFormat/>
    <w:rPr/>
  </w:style>
  <w:style w:type="character" w:styleId="WW-Absatz-Standardschriftart111111111111111111111111111111111111111111111111111111111111" w:customStyle="1">
    <w:name w:val="WW-Absatz-Standardschriftart111111111111111111111111111111111111111111111111111111111111"/>
    <w:qFormat/>
    <w:rPr/>
  </w:style>
  <w:style w:type="character" w:styleId="WW-Absatz-Standardschriftart1111111111111111111111111111111111111111111111111111111111111" w:customStyle="1">
    <w:name w:val="WW-Absatz-Standardschriftart1111111111111111111111111111111111111111111111111111111111111"/>
    <w:qFormat/>
    <w:rPr/>
  </w:style>
  <w:style w:type="character" w:styleId="WW-Absatz-Standardschriftart11111111111111111111111111111111111111111111111111111111111111" w:customStyle="1">
    <w:name w:val="WW-Absatz-Standardschriftart11111111111111111111111111111111111111111111111111111111111111"/>
    <w:qFormat/>
    <w:rPr/>
  </w:style>
  <w:style w:type="character" w:styleId="WW-Absatz-Standardschriftart111111111111111111111111111111111111111111111111111111111111111" w:customStyle="1">
    <w:name w:val="WW-Absatz-Standardschriftart111111111111111111111111111111111111111111111111111111111111111"/>
    <w:qFormat/>
    <w:rPr/>
  </w:style>
  <w:style w:type="character" w:styleId="WW-Absatz-Standardschriftart1111111111111111111111111111111111111111111111111111111111111111" w:customStyle="1">
    <w:name w:val="WW-Absatz-Standardschriftart1111111111111111111111111111111111111111111111111111111111111111"/>
    <w:qFormat/>
    <w:rPr/>
  </w:style>
  <w:style w:type="character" w:styleId="WW-Absatz-Standardschriftart11111111111111111111111111111111111111111111111111111111111111111" w:customStyle="1">
    <w:name w:val="WW-Absatz-Standardschriftart11111111111111111111111111111111111111111111111111111111111111111"/>
    <w:qFormat/>
    <w:rPr/>
  </w:style>
  <w:style w:type="character" w:styleId="WW-Absatz-Standardschriftart111111111111111111111111111111111111111111111111111111111111111111" w:customStyle="1">
    <w:name w:val="WW-Absatz-Standardschriftart111111111111111111111111111111111111111111111111111111111111111111"/>
    <w:qFormat/>
    <w:rPr/>
  </w:style>
  <w:style w:type="character" w:styleId="WW-Absatz-Standardschriftart1111111111111111111111111111111111111111111111111111111111111111111" w:customStyle="1">
    <w:name w:val="WW-Absatz-Standardschriftart1111111111111111111111111111111111111111111111111111111111111111111"/>
    <w:qFormat/>
    <w:rPr/>
  </w:style>
  <w:style w:type="character" w:styleId="WW-Absatz-Standardschriftart11111111111111111111111111111111111111111111111111111111111111111111" w:customStyle="1">
    <w:name w:val="WW-Absatz-Standardschriftart11111111111111111111111111111111111111111111111111111111111111111111"/>
    <w:qFormat/>
    <w:rPr/>
  </w:style>
  <w:style w:type="character" w:styleId="WW-Absatz-Standardschriftart111111111111111111111111111111111111111111111111111111111111111111111" w:customStyle="1">
    <w:name w:val="WW-Absatz-Standardschriftart111111111111111111111111111111111111111111111111111111111111111111111"/>
    <w:qFormat/>
    <w:rPr/>
  </w:style>
  <w:style w:type="character" w:styleId="WW-Absatz-Standardschriftart1111111111111111111111111111111111111111111111111111111111111111111111" w:customStyle="1">
    <w:name w:val="WW-Absatz-Standardschriftart1111111111111111111111111111111111111111111111111111111111111111111111"/>
    <w:qFormat/>
    <w:rPr/>
  </w:style>
  <w:style w:type="character" w:styleId="WW-Absatz-Standardschriftart11111111111111111111111111111111111111111111111111111111111111111111111" w:customStyle="1">
    <w:name w:val="WW-Absatz-Standardschriftart11111111111111111111111111111111111111111111111111111111111111111111111"/>
    <w:qFormat/>
    <w:rPr/>
  </w:style>
  <w:style w:type="character" w:styleId="WW-Absatz-Standardschriftart111111111111111111111111111111111111111111111111111111111111111111111111" w:customStyle="1">
    <w:name w:val="WW-Absatz-Standardschriftart111111111111111111111111111111111111111111111111111111111111111111111111"/>
    <w:qFormat/>
    <w:rPr/>
  </w:style>
  <w:style w:type="character" w:styleId="WW-Absatz-Standardschriftart1111111111111111111111111111111111111111111111111111111111111111111111111" w:customStyle="1">
    <w:name w:val="WW-Absatz-Standardschriftart1111111111111111111111111111111111111111111111111111111111111111111111111"/>
    <w:qFormat/>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Pr/>
  </w:style>
  <w:style w:type="character" w:styleId="WW-Caratterepredefinitoparagrafo11" w:customStyle="1">
    <w:name w:val="WW-Carattere predefinito paragrafo11"/>
    <w:qFormat/>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Pr/>
  </w:style>
  <w:style w:type="character" w:styleId="WW-Caratterepredefinitoparagrafo111" w:customStyle="1">
    <w:name w:val="WW-Carattere predefinito paragrafo111"/>
    <w:qFormat/>
    <w:rPr/>
  </w:style>
  <w:style w:type="character" w:styleId="WW-Caratterepredefinitoparagrafo1111" w:customStyle="1">
    <w:name w:val="WW-Carattere predefinito paragrafo1111"/>
    <w:qFormat/>
    <w:rPr/>
  </w:style>
  <w:style w:type="character" w:styleId="Hyperlink">
    <w:name w:val="Hyperlink"/>
    <w:basedOn w:val="WW-Caratterepredefinitoparagrafo1111"/>
    <w:qFormat/>
    <w:rPr>
      <w:color w:val="0000FF"/>
      <w:u w:val="single"/>
    </w:rPr>
  </w:style>
  <w:style w:type="character" w:styleId="FollowedHyperlink">
    <w:name w:val="FollowedHyperlink"/>
    <w:basedOn w:val="WW-Caratterepredefinitoparagrafo1111"/>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customStyle="1">
    <w:name w:val="Car. predefinito paragrafo1"/>
    <w:qFormat/>
    <w:rPr/>
  </w:style>
  <w:style w:type="character" w:styleId="apple-converted-space" w:customStyle="1">
    <w:name w:val="apple-converted-space"/>
    <w:basedOn w:val="Carpredefinitoparagrafo1"/>
    <w:qFormat/>
    <w:rPr/>
  </w:style>
  <w:style w:type="character" w:styleId="Punti" w:customStyle="1">
    <w:name w:val="Punti"/>
    <w:qFormat/>
    <w:rPr>
      <w:rFonts w:ascii="OpenSymbol;Arial Unicode MS" w:hAnsi="OpenSymbol;Arial Unicode MS" w:eastAsia="OpenSymbol;Arial Unicode MS" w:cs="OpenSymbol;Arial Unicode MS"/>
    </w:rPr>
  </w:style>
  <w:style w:type="character" w:styleId="Caratteredinumerazione" w:customStyle="1">
    <w:name w:val="Carattere di numerazione"/>
    <w:qFormat/>
    <w:rPr/>
  </w:style>
  <w:style w:type="character" w:styleId="Caratteridinumerazione" w:customStyle="1">
    <w:name w:val="Caratteri di numerazione"/>
    <w:qFormat/>
    <w:rPr/>
  </w:style>
  <w:style w:type="character" w:styleId="Nessuno" w:customStyle="1">
    <w:name w:val="Nessuno"/>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rPr>
  </w:style>
  <w:style w:type="paragraph" w:styleId="Indice" w:customStyle="1">
    <w:name w:val="Indice"/>
    <w:basedOn w:val="Normal"/>
    <w:qFormat/>
    <w:pPr>
      <w:suppressLineNumbers/>
    </w:pPr>
    <w:rPr>
      <w:rFonts w:cs="Tahoma"/>
    </w:rPr>
  </w:style>
  <w:style w:type="paragraph" w:styleId="Intestazioneepidipagina" w:customStyle="1">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customStyle="1">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pPr>
      <w:suppressLineNumbers/>
    </w:pPr>
    <w:rPr>
      <w:rFonts w:cs="Arial"/>
    </w:rPr>
  </w:style>
  <w:style w:type="paragraph" w:styleId="Intestazioneepidipaginauser" w:customStyle="1">
    <w:name w:val="Intestazione e piè di pagina (user)"/>
    <w:basedOn w:val="Normal"/>
    <w:qFormat/>
    <w:pPr/>
    <w:rPr/>
  </w:style>
  <w:style w:type="paragraph" w:styleId="Title">
    <w:name w:val="Title"/>
    <w:basedOn w:val="Normal"/>
    <w:next w:val="BodyText"/>
    <w:uiPriority w:val="10"/>
    <w:qFormat/>
    <w:pPr>
      <w:jc w:val="center"/>
    </w:pPr>
    <w:rPr>
      <w:b/>
      <w:bCs/>
      <w:sz w:val="56"/>
      <w:szCs w:val="56"/>
    </w:rPr>
  </w:style>
  <w:style w:type="paragraph" w:styleId="Titolo1" w:customStyle="1">
    <w:name w:val="Titolo1"/>
    <w:basedOn w:val="Normal"/>
    <w:next w:val="Subtitle"/>
    <w:qFormat/>
    <w:pPr>
      <w:ind w:firstLine="340"/>
      <w:jc w:val="center"/>
    </w:pPr>
    <w:rPr>
      <w:rFonts w:ascii="Garamond" w:hAnsi="Garamond" w:cs="Garamond"/>
      <w:b/>
      <w:sz w:val="32"/>
      <w:szCs w:val="20"/>
    </w:rPr>
  </w:style>
  <w:style w:type="paragraph" w:styleId="Subtitle">
    <w:name w:val="Subtitle"/>
    <w:basedOn w:val="Header"/>
    <w:uiPriority w:val="11"/>
    <w:qFormat/>
    <w:pPr>
      <w:jc w:val="center"/>
    </w:pPr>
    <w:rPr>
      <w:i/>
      <w:iCs/>
    </w:rPr>
  </w:style>
  <w:style w:type="paragraph" w:styleId="WW-Intestazione" w:customStyle="1">
    <w:name w:val="WW-Intestazione"/>
    <w:basedOn w:val="Normal"/>
    <w:qFormat/>
    <w:pPr>
      <w:keepNext w:val="true"/>
      <w:spacing w:before="240" w:after="120"/>
    </w:pPr>
    <w:rPr>
      <w:rFonts w:ascii="Arial" w:hAnsi="Arial" w:eastAsia="Microsoft YaHei" w:cs="Arial"/>
      <w:sz w:val="28"/>
      <w:szCs w:val="28"/>
    </w:rPr>
  </w:style>
  <w:style w:type="paragraph" w:styleId="Intestazione1" w:customStyle="1">
    <w:name w:val="Intestazione1"/>
    <w:basedOn w:val="Normal"/>
    <w:qFormat/>
    <w:pPr>
      <w:tabs>
        <w:tab w:val="clear" w:pos="720"/>
        <w:tab w:val="center" w:pos="4819" w:leader="none"/>
        <w:tab w:val="right" w:pos="9638" w:leader="none"/>
      </w:tabs>
    </w:pPr>
    <w:rPr/>
  </w:style>
  <w:style w:type="paragraph" w:styleId="Didascalia1" w:customStyle="1">
    <w:name w:val="Didascalia1"/>
    <w:basedOn w:val="Normal"/>
    <w:qFormat/>
    <w:pPr>
      <w:suppressLineNumbers/>
      <w:spacing w:before="120" w:after="120"/>
    </w:pPr>
    <w:rPr>
      <w:rFonts w:cs="Tahoma"/>
      <w:i/>
      <w:iCs/>
    </w:rPr>
  </w:style>
  <w:style w:type="paragraph" w:styleId="Footer">
    <w:name w:val="footer"/>
    <w:basedOn w:val="Normal"/>
    <w:pPr>
      <w:tabs>
        <w:tab w:val="clear" w:pos="720"/>
        <w:tab w:val="center" w:pos="4819" w:leader="none"/>
        <w:tab w:val="right" w:pos="9638" w:leader="none"/>
      </w:tabs>
    </w:pPr>
    <w:rPr/>
  </w:style>
  <w:style w:type="paragraph" w:styleId="Corpodeltesto21" w:customStyle="1">
    <w:name w:val="Corpo del testo 21"/>
    <w:basedOn w:val="Normal"/>
    <w:qFormat/>
    <w:pPr>
      <w:jc w:val="end"/>
    </w:pPr>
    <w:rPr>
      <w:rFonts w:ascii="Palatino;Book Antiqua" w:hAnsi="Palatino;Book Antiqua" w:cs="Palatino;Book Antiqua"/>
      <w:sz w:val="48"/>
    </w:rPr>
  </w:style>
  <w:style w:type="paragraph" w:styleId="Corpodeltesto31" w:customStyle="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jc w:val="both"/>
    </w:pPr>
    <w:rPr>
      <w:rFonts w:ascii="Garamond" w:hAnsi="Garamond" w:cs="Garamond"/>
      <w:i/>
      <w:iCs/>
      <w:sz w:val="26"/>
      <w:szCs w:val="20"/>
    </w:rPr>
  </w:style>
  <w:style w:type="paragraph" w:styleId="Rientrocorpodeltesto21" w:customStyle="1">
    <w:name w:val="Rientro corpo del testo 21"/>
    <w:basedOn w:val="Normal"/>
    <w:qFormat/>
    <w:pPr>
      <w:ind w:firstLine="113"/>
      <w:jc w:val="both"/>
    </w:pPr>
    <w:rPr>
      <w:rFonts w:ascii="Verdana" w:hAnsi="Verdana" w:cs="Verdana"/>
      <w:sz w:val="22"/>
    </w:rPr>
  </w:style>
  <w:style w:type="paragraph" w:styleId="Rientrocorpodeltesto31" w:customStyle="1">
    <w:name w:val="Rientro corpo del testo 31"/>
    <w:basedOn w:val="Normal"/>
    <w:qFormat/>
    <w:pPr>
      <w:ind w:firstLine="113"/>
      <w:jc w:val="both"/>
    </w:pPr>
    <w:rPr>
      <w:rFonts w:ascii="Verdana" w:hAnsi="Verdana" w:cs="Arial"/>
      <w:i/>
      <w:iCs/>
      <w:sz w:val="22"/>
      <w:szCs w:val="26"/>
    </w:rPr>
  </w:style>
  <w:style w:type="paragraph" w:styleId="Contenutocornice" w:customStyle="1">
    <w:name w:val="Contenuto cornice"/>
    <w:basedOn w:val="BodyText"/>
    <w:qFormat/>
    <w:pPr/>
    <w:rPr/>
  </w:style>
  <w:style w:type="paragraph" w:styleId="NormalWeb">
    <w:name w:val="Normal (Web)"/>
    <w:basedOn w:val="Normal"/>
    <w:qFormat/>
    <w:pPr/>
    <w:rPr/>
  </w:style>
  <w:style w:type="paragraph" w:styleId="Contenutotabella" w:customStyle="1">
    <w:name w:val="Contenuto tabella"/>
    <w:basedOn w:val="Normal"/>
    <w:qFormat/>
    <w:pPr>
      <w:suppressLineNumbers/>
    </w:pPr>
    <w:rPr/>
  </w:style>
  <w:style w:type="paragraph" w:styleId="Testocitato" w:customStyle="1">
    <w:name w:val="Testo citato"/>
    <w:basedOn w:val="Normal"/>
    <w:qFormat/>
    <w:pPr>
      <w:spacing w:before="0" w:after="283"/>
      <w:ind w:start="567" w:end="567"/>
    </w:pPr>
    <w:rPr/>
  </w:style>
  <w:style w:type="paragraph" w:styleId="Default" w:customStyle="1">
    <w:name w:val="Default"/>
    <w:qFormat/>
    <w:pPr>
      <w:widowControl w:val="false"/>
      <w:suppressAutoHyphens w:val="true"/>
      <w:bidi w:val="0"/>
      <w:spacing w:before="0" w:after="0"/>
      <w:jc w:val="start"/>
    </w:pPr>
    <w:rPr>
      <w:rFonts w:ascii="Times New Roman MT Std" w:hAnsi="Times New Roman MT Std" w:eastAsia="Times New Roman" w:cs="Times New Roman MT Std"/>
      <w:color w:val="000000"/>
      <w:kern w:val="0"/>
      <w:sz w:val="24"/>
      <w:szCs w:val="24"/>
      <w:lang w:val="it-IT" w:eastAsia="hi-IN" w:bidi="hi-IN"/>
    </w:rPr>
  </w:style>
  <w:style w:type="paragraph" w:styleId="CM2" w:customStyle="1">
    <w:name w:val="CM2"/>
    <w:basedOn w:val="Default"/>
    <w:qFormat/>
    <w:pPr>
      <w:spacing w:before="0" w:after="328"/>
    </w:pPr>
    <w:rPr>
      <w:lang w:eastAsia="ar-SA"/>
    </w:rPr>
  </w:style>
  <w:style w:type="paragraph" w:styleId="BodyText2">
    <w:name w:val="Body Text 2"/>
    <w:basedOn w:val="Normal"/>
    <w:qFormat/>
    <w:pPr>
      <w:jc w:val="end"/>
    </w:pPr>
    <w:rPr>
      <w:rFonts w:ascii="Palatino;Book Antiqua" w:hAnsi="Palatino;Book Antiqua" w:cs="Palatino;Book Antiqua"/>
      <w:sz w:val="48"/>
    </w:rPr>
  </w:style>
  <w:style w:type="paragraph" w:styleId="Standard" w:customStyle="1">
    <w:name w:val="Standard"/>
    <w:qFormat/>
    <w:pPr>
      <w:widowControl/>
      <w:suppressAutoHyphens w:val="true"/>
      <w:bidi w:val="0"/>
      <w:spacing w:before="0" w:after="0"/>
      <w:jc w:val="start"/>
      <w:textAlignment w:val="baseline"/>
    </w:pPr>
    <w:rPr>
      <w:rFonts w:ascii="Rockwell" w:hAnsi="Rockwell" w:eastAsia="SimSun;宋体" w:cs="Rockwell"/>
      <w:color w:val="auto"/>
      <w:kern w:val="0"/>
      <w:sz w:val="18"/>
      <w:szCs w:val="22"/>
      <w:lang w:val="it-IT" w:eastAsia="zh-CN" w:bidi="ar-SA"/>
    </w:rPr>
  </w:style>
  <w:style w:type="paragraph" w:styleId="Titolotabella" w:customStyle="1">
    <w:name w:val="Titolo tabella"/>
    <w:basedOn w:val="Contenutotabella"/>
    <w:qFormat/>
    <w:pPr>
      <w:jc w:val="center"/>
    </w:pPr>
    <w:rPr>
      <w:b/>
      <w:bCs/>
    </w:rPr>
  </w:style>
  <w:style w:type="paragraph" w:styleId="Contenutocorniceuser" w:customStyle="1">
    <w:name w:val="Contenuto cornice (user)"/>
    <w:basedOn w:val="Normal"/>
    <w:qFormat/>
    <w:pPr/>
    <w:rPr/>
  </w:style>
  <w:style w:type="numbering" w:styleId="Nessunelencouser" w:default="1">
    <w:name w:val="Nessun elenco (user)"/>
    <w:uiPriority w:val="99"/>
    <w:semiHidden/>
    <w:unhideWhenUsed/>
    <w:qFormat/>
  </w:style>
  <w:style w:type="numbering" w:styleId="WW8Num1" w:customStyle="1">
    <w:name w:val="WW8Num1"/>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labartravenna.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32</TotalTime>
  <Application>Collabora_Office/25.04.9.1$Windows_X86_64 LibreOffice_project/aa0b8d090fbf6f1e1a0a24fee91089b8842f94a4</Application>
  <AppVersion>15.0000</AppVersion>
  <Pages>1</Pages>
  <Words>384</Words>
  <Characters>2311</Characters>
  <CharactersWithSpaces>2684</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2026-11-05T10:18:00Z</dcterms:created>
  <dc:creator>Sara Cavalagli</dc:creator>
  <dc:description/>
  <dc:language>it-IT</dc:language>
  <cp:lastModifiedBy/>
  <cp:lastPrinted>2026-11-04T11:23:00Z</cp:lastPrinted>
  <dcterms:modified xsi:type="dcterms:W3CDTF">2026-11-05T12:52:33Z</dcterms:modified>
  <cp:revision>4</cp:revision>
  <dc:subject/>
  <dc:title>Comunicato stampa</dc:title>
</cp:coreProperties>
</file>

<file path=docProps/custom.xml><?xml version="1.0" encoding="utf-8"?>
<Properties xmlns="http://schemas.openxmlformats.org/officeDocument/2006/custom-properties" xmlns:vt="http://schemas.openxmlformats.org/officeDocument/2006/docPropsVTypes"/>
</file>