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4.11</w:t>
      </w:r>
      <w:r>
        <w:rPr>
          <w:rFonts w:cs="Calibri" w:ascii="Calibri" w:hAnsi="Calibri"/>
          <w:b/>
          <w:sz w:val="30"/>
          <w:szCs w:val="30"/>
        </w:rPr>
        <w:t>.2026</w:t>
      </w:r>
    </w:p>
    <w:p>
      <w:pPr>
        <w:pStyle w:val="Normal"/>
        <w:ind w:hanging="0" w:left="0" w:right="0"/>
        <w:jc w:val="center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BodyText"/>
        <w:ind w:firstLine="113" w:left="0" w:right="0"/>
        <w:rPr>
          <w:rFonts w:ascii="Calibri" w:hAnsi="Calibri"/>
          <w:b w:val="false"/>
          <w:bCs w:val="false"/>
          <w:sz w:val="25"/>
          <w:szCs w:val="25"/>
        </w:rPr>
      </w:pP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È stata una visita carica di ricordi ed emozioni quella 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di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martedì 3 novembre a Bagnacavallo, dove quindici ex alunni della scuola elementare di Vimercate, in Brianza, hanno raggiunto la propria maestra Adriana Vecchi, insegnante bagnacavallese che aveva lavorato nella cittadina lombarda dal 1967 al 1980.</w:t>
      </w:r>
    </w:p>
    <w:p>
      <w:pPr>
        <w:pStyle w:val="BodyText"/>
        <w:ind w:firstLine="113" w:left="0" w:right="0"/>
        <w:rPr>
          <w:rStyle w:val="Strong"/>
          <w:b w:val="false"/>
          <w:bCs w:val="false"/>
          <w:i w:val="false"/>
          <w:caps w:val="false"/>
          <w:smallCaps w:val="false"/>
          <w:color w:val="000000"/>
          <w:spacing w:val="0"/>
        </w:rPr>
      </w:pPr>
      <w:r>
        <w:rPr>
          <w:rFonts w:ascii="Calibri" w:hAnsi="Calibri"/>
          <w:b w:val="false"/>
          <w:bCs w:val="false"/>
          <w:sz w:val="25"/>
          <w:szCs w:val="25"/>
        </w:rPr>
      </w:r>
    </w:p>
    <w:p>
      <w:pPr>
        <w:pStyle w:val="BodyText"/>
        <w:ind w:firstLine="113" w:left="0" w:right="0"/>
        <w:rPr>
          <w:rFonts w:ascii="Calibri" w:hAnsi="Calibri"/>
          <w:b w:val="false"/>
          <w:bCs w:val="false"/>
          <w:sz w:val="25"/>
          <w:szCs w:val="25"/>
        </w:rPr>
      </w:pP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Gli ex studenti, nati nel 1961, sono arrivati in città a bordo di un pulmino per incontrare l’insegnante che li aveva accompagnati dalla prima alla quinta elementare, tra il 1967 e il 1972. Alla visita hanno partecipato anche il sindaco Matteo Giacomoni 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e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il dirigente scolastico Moreno Folli e una sua collaboratrice.</w:t>
      </w:r>
    </w:p>
    <w:p>
      <w:pPr>
        <w:pStyle w:val="BodyText"/>
        <w:ind w:firstLine="113" w:left="0" w:right="0"/>
        <w:rPr>
          <w:rStyle w:val="Strong"/>
          <w:b w:val="false"/>
          <w:bCs w:val="false"/>
          <w:i w:val="false"/>
          <w:caps w:val="false"/>
          <w:smallCaps w:val="false"/>
          <w:color w:val="000000"/>
          <w:spacing w:val="0"/>
        </w:rPr>
      </w:pPr>
      <w:r>
        <w:rPr>
          <w:rFonts w:ascii="Calibri" w:hAnsi="Calibri"/>
          <w:b w:val="false"/>
          <w:bCs w:val="false"/>
          <w:sz w:val="25"/>
          <w:szCs w:val="25"/>
        </w:rPr>
      </w:r>
    </w:p>
    <w:p>
      <w:pPr>
        <w:pStyle w:val="BodyText"/>
        <w:ind w:firstLine="113" w:left="0" w:right="0"/>
        <w:rPr>
          <w:rFonts w:ascii="Calibri" w:hAnsi="Calibri"/>
          <w:b w:val="false"/>
          <w:bCs w:val="false"/>
          <w:sz w:val="25"/>
          <w:szCs w:val="25"/>
        </w:rPr>
      </w:pP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La maestra Adriana ha accolto i suoi ex alunni ricordando episodi e momenti della vita scolastica di quegli anni, quando, ancora giovane, aveva lasciato Bagnacavallo per andare a insegnare in Brianza, dove si era trovata alla guida di una classe particolarmente numerosa, composta da 39 bambini. Tra aneddoti, ricordi e momenti di commozione, l’incontro ha testimoniato il legame rimasto vivo nel tempo tra l’insegnante e i suoi allievi.</w:t>
      </w:r>
    </w:p>
    <w:p>
      <w:pPr>
        <w:pStyle w:val="BodyText"/>
        <w:ind w:firstLine="113" w:left="0" w:right="0"/>
        <w:rPr>
          <w:rStyle w:val="Strong"/>
          <w:b w:val="false"/>
          <w:bCs w:val="false"/>
          <w:i w:val="false"/>
          <w:caps w:val="false"/>
          <w:smallCaps w:val="false"/>
          <w:color w:val="000000"/>
          <w:spacing w:val="0"/>
        </w:rPr>
      </w:pPr>
      <w:r>
        <w:rPr>
          <w:rFonts w:ascii="Calibri" w:hAnsi="Calibri"/>
          <w:b w:val="false"/>
          <w:bCs w:val="false"/>
          <w:sz w:val="25"/>
          <w:szCs w:val="25"/>
        </w:rPr>
      </w:r>
    </w:p>
    <w:p>
      <w:pPr>
        <w:pStyle w:val="BodyText"/>
        <w:ind w:firstLine="113" w:left="0" w:right="0"/>
        <w:rPr>
          <w:rFonts w:ascii="Calibri" w:hAnsi="Calibri"/>
          <w:b w:val="false"/>
          <w:bCs w:val="false"/>
          <w:sz w:val="25"/>
          <w:szCs w:val="25"/>
        </w:rPr>
      </w:pP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Nel 1980 Adriana Vecchi 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è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rientrata in Romagna, riprendendo l’insegnamento nella scuola elementare di Fruges. Dal 1981 al 2001 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ha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insegnato nella scuola elementare di Bagnacavallo 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e a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nche dopo la conclusione della sua attività professionale ha continuato a dedicarsi alla scuola, prestando servizio per altri quindici anni come volontaria 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presso le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medi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e</w:t>
      </w: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 xml:space="preserve"> di Bagnacavallo.</w:t>
      </w:r>
    </w:p>
    <w:p>
      <w:pPr>
        <w:pStyle w:val="BodyText"/>
        <w:ind w:firstLine="113" w:left="0" w:right="0"/>
        <w:rPr>
          <w:rStyle w:val="Strong"/>
          <w:b w:val="false"/>
          <w:bCs w:val="false"/>
          <w:i w:val="false"/>
          <w:caps w:val="false"/>
          <w:smallCaps w:val="false"/>
          <w:color w:val="000000"/>
          <w:spacing w:val="0"/>
        </w:rPr>
      </w:pPr>
      <w:r>
        <w:rPr>
          <w:rFonts w:ascii="Calibri" w:hAnsi="Calibri"/>
          <w:b w:val="false"/>
          <w:bCs w:val="false"/>
          <w:sz w:val="25"/>
          <w:szCs w:val="25"/>
        </w:rPr>
      </w:r>
    </w:p>
    <w:p>
      <w:pPr>
        <w:pStyle w:val="BodyText"/>
        <w:ind w:firstLine="113" w:left="0" w:right="0"/>
        <w:rPr>
          <w:rFonts w:ascii="Calibri" w:hAnsi="Calibri"/>
          <w:b w:val="false"/>
          <w:bCs w:val="false"/>
          <w:sz w:val="25"/>
          <w:szCs w:val="25"/>
        </w:rPr>
      </w:pP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L’incontro è stato anche l’occasione per rivolgere un messaggio alle nuove generazioni. «Non dipendere troppo dalla tecnologia, impegnarsi nello studio, essere consapevoli delle regole e osservarle, collaborare per migliorare il lavoro, cercare di vivere rispettando le persone e l’ambiente»: sono alcuni dei consigli che la maestra Adriana ha voluto affidare agli studenti di oggi e di domani. Un invito a sviluppare, attraverso l’impegno quotidiano, una maggiore consapevolezza dei valori della vita.</w:t>
      </w:r>
    </w:p>
    <w:p>
      <w:pPr>
        <w:pStyle w:val="BodyText"/>
        <w:ind w:firstLine="113" w:left="0" w:right="0"/>
        <w:rPr>
          <w:rStyle w:val="Strong"/>
          <w:b w:val="false"/>
          <w:bCs w:val="false"/>
          <w:i w:val="false"/>
          <w:caps w:val="false"/>
          <w:smallCaps w:val="false"/>
          <w:color w:val="000000"/>
          <w:spacing w:val="0"/>
        </w:rPr>
      </w:pPr>
      <w:r>
        <w:rPr>
          <w:rFonts w:ascii="Calibri" w:hAnsi="Calibri"/>
          <w:b w:val="false"/>
          <w:bCs w:val="false"/>
          <w:sz w:val="25"/>
          <w:szCs w:val="25"/>
        </w:rPr>
      </w:r>
    </w:p>
    <w:p>
      <w:pPr>
        <w:pStyle w:val="BodyText"/>
        <w:ind w:firstLine="113" w:left="0" w:right="0"/>
        <w:rPr>
          <w:rFonts w:ascii="Calibri" w:hAnsi="Calibri"/>
          <w:b w:val="false"/>
          <w:bCs w:val="false"/>
          <w:sz w:val="25"/>
          <w:szCs w:val="25"/>
        </w:rPr>
      </w:pPr>
      <w:r>
        <w:rPr>
          <w:rStyle w:val="Strong"/>
          <w:rFonts w:ascii="Calibri" w:hAnsi="Calibri"/>
          <w:b w:val="false"/>
          <w:bCs w:val="false"/>
          <w:i w:val="false"/>
          <w:caps w:val="false"/>
          <w:smallCaps w:val="false"/>
          <w:color w:val="000000"/>
          <w:spacing w:val="0"/>
          <w:sz w:val="25"/>
          <w:szCs w:val="25"/>
        </w:rPr>
        <w:t>«Ritrovare dopo tanti anni i propri alunni è una testimonianza significativa di quanto un insegnante possa lasciare nella vita delle persone – commenta il sindaco Matteo Giacomoni –. La maestra Adriana ha dimostrato ancora una volta la sua capacità di ascolto, la sua sensibilità e la sua attenzione verso gli altri. Il fatto che i suoi ex alunni abbiano organizzato questo viaggio per incontrarla racconta meglio di tante parole il valore del suo lavoro e dei rapporti che ha saputo costruire. A lei va il nostro ringraziamento anche per quanto ha fatto per la comunità di Bagnacavallo».</w:t>
      </w:r>
    </w:p>
    <w:p>
      <w:pPr>
        <w:pStyle w:val="BodyText"/>
        <w:ind w:firstLine="113" w:left="0" w:right="0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bidi w:val="0"/>
        <w:spacing w:before="0" w:after="0"/>
        <w:ind w:firstLine="113" w:left="0" w:right="0"/>
        <w:jc w:val="both"/>
        <w:rPr/>
      </w:pPr>
      <w:r>
        <w:rPr>
          <w:rStyle w:val="Hyperlink"/>
          <w:rFonts w:cs="Calibri" w:ascii="Calibri" w:hAnsi="Calibri"/>
          <w:i/>
          <w:iCs/>
          <w:color w:val="000000"/>
          <w:sz w:val="25"/>
          <w:szCs w:val="25"/>
          <w:u w:val="none"/>
        </w:rPr>
        <w:t>(</w:t>
      </w:r>
      <w:r>
        <w:rPr>
          <w:rStyle w:val="Hyperlink"/>
          <w:rFonts w:eastAsia="Times New Roman" w:cs="Calibri" w:ascii="Calibri" w:hAnsi="Calibri"/>
          <w:i/>
          <w:iCs/>
          <w:color w:val="000000"/>
          <w:kern w:val="0"/>
          <w:sz w:val="25"/>
          <w:szCs w:val="25"/>
          <w:u w:val="none"/>
          <w:lang w:val="it-IT" w:eastAsia="zh-CN" w:bidi="ar-SA"/>
        </w:rPr>
        <w:t>316</w:t>
      </w:r>
      <w:r>
        <w:rPr>
          <w:rStyle w:val="Hyperlink"/>
          <w:rFonts w:cs="Calibri" w:ascii="Calibri" w:hAnsi="Calibri"/>
          <w:i/>
          <w:iCs/>
          <w:color w:val="000000"/>
          <w:sz w:val="25"/>
          <w:szCs w:val="25"/>
          <w:u w:val="none"/>
        </w:rPr>
        <w:t>-2</w:t>
      </w:r>
      <w:r>
        <w:rPr>
          <w:rStyle w:val="Hyperlink"/>
          <w:rFonts w:eastAsia="Times New Roman" w:cs="Calibri" w:ascii="Calibri" w:hAnsi="Calibri"/>
          <w:i/>
          <w:iCs/>
          <w:color w:val="000000"/>
          <w:sz w:val="25"/>
          <w:szCs w:val="25"/>
          <w:u w:val="none"/>
          <w:lang w:val="it-IT" w:eastAsia="zh-CN" w:bidi="ar-SA"/>
        </w:rPr>
        <w:t>6</w:t>
      </w:r>
      <w:r>
        <w:rPr>
          <w:rStyle w:val="Hyperlink"/>
          <w:rFonts w:cs="Calibri" w:ascii="Calibri" w:hAnsi="Calibri"/>
          <w:i/>
          <w:iCs/>
          <w:color w:val="000000"/>
          <w:sz w:val="25"/>
          <w:szCs w:val="25"/>
          <w:u w:val="none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altName w:val="Book Antiqua"/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;Book Antiqua" w:hAnsi="Palatino;Book Antiqua" w:cs="Palatino;Book Antiqua"/>
        <w:sz w:val="20"/>
      </w:rPr>
    </w:pPr>
    <w:r>
      <w:rPr>
        <w:rFonts w:cs="Palatino;Book Antiqua" w:ascii="Palatino;Book Antiqua" w:hAnsi="Palatino;Book Antiqua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;Book Antiqua" w:cs="Palatino;Book Antiqua" w:ascii="Palatino;Book Antiqua" w:hAnsi="Palatino;Book Antiqua"/>
        <w:sz w:val="20"/>
      </w:rPr>
      <w:t xml:space="preserve"> </w:t>
    </w:r>
    <w:r>
      <w:rPr>
        <w:rFonts w:cs="Palatino;Book Antiqua" w:ascii="Palatino;Book Antiqua" w:hAnsi="Palatino;Book Antiqua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490980" cy="65278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91120" cy="652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;Book Antiqua" w:hAnsi="Palatino;Book Antiqua" w:cs="Palatino;Book Antiqua"/>
                              <w:sz w:val="20"/>
                            </w:rPr>
                          </w:pPr>
                          <w:r>
                            <w:rPr>
                              <w:rFonts w:cs="Palatino;Book Antiqua" w:ascii="Palatino;Book Antiqua" w:hAnsi="Palatino;Book Antiqua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40680" tIns="40680" rIns="40680" bIns="406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7.35pt;height:51.3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;Book Antiqua" w:hAnsi="Palatino;Book Antiqua" w:cs="Palatino;Book Antiqua"/>
                        <w:sz w:val="20"/>
                      </w:rPr>
                    </w:pPr>
                    <w:r>
                      <w:rPr>
                        <w:rFonts w:cs="Palatino;Book Antiqua" w:ascii="Palatino;Book Antiqua" w:hAnsi="Palatino;Book Antiqua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16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18945" cy="65278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9000" cy="652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40680" tIns="40680" rIns="40680" bIns="4068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5.3pt;height:51.3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0" distR="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38" t="-2445" r="-2638" b="-244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user"/>
    <w:qFormat/>
    <w:pPr>
      <w:widowControl w:val="false"/>
      <w:numPr>
        <w:ilvl w:val="0"/>
        <w:numId w:val="1"/>
      </w:numPr>
      <w:bidi w:val="0"/>
      <w:spacing w:before="240" w:after="120"/>
      <w:jc w:val="left"/>
      <w:outlineLvl w:val="0"/>
    </w:pPr>
    <w:rPr>
      <w:rFonts w:ascii="Times New Roman" w:hAnsi="Times New Roman" w:eastAsia="SimSun" w:cs="Arial"/>
      <w:b/>
      <w:bCs/>
      <w:color w:val="auto"/>
      <w:sz w:val="36"/>
      <w:szCs w:val="36"/>
      <w:lang w:val="it-IT" w:eastAsia="zh-CN" w:bidi="hi-IN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eastAsia="Arial" w:cs="Tahoma"/>
      <w:b/>
      <w:bCs/>
      <w:sz w:val="36"/>
      <w:szCs w:val="36"/>
    </w:rPr>
  </w:style>
  <w:style w:type="paragraph" w:styleId="Heading3">
    <w:name w:val="heading 3"/>
    <w:basedOn w:val="Titolouser"/>
    <w:qFormat/>
    <w:pPr>
      <w:widowControl w:val="false"/>
      <w:numPr>
        <w:ilvl w:val="2"/>
        <w:numId w:val="1"/>
      </w:numPr>
      <w:bidi w:val="0"/>
      <w:spacing w:before="140" w:after="120"/>
      <w:jc w:val="left"/>
      <w:outlineLvl w:val="2"/>
    </w:pPr>
    <w:rPr>
      <w:rFonts w:ascii="Times New Roman" w:hAnsi="Times New Roman" w:eastAsia="SimSun" w:cs="Arial"/>
      <w:b/>
      <w:bCs/>
      <w:color w:val="auto"/>
      <w:sz w:val="28"/>
      <w:szCs w:val="28"/>
      <w:lang w:val="it-IT" w:eastAsia="zh-CN" w:bidi="hi-IN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basedOn w:val="WW-Caratterepredefinitoparagrafo1111"/>
    <w:qFormat/>
    <w:rPr>
      <w:color w:val="0000FF"/>
      <w:u w:val="single"/>
    </w:rPr>
  </w:style>
  <w:style w:type="character" w:styleId="FollowedHyperlink">
    <w:name w:val="FollowedHyperlink"/>
    <w:basedOn w:val="WW-Caratterepredefinitoparagrafo1111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user">
    <w:name w:val="Punti (user)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Caratteridinumerazioneuser">
    <w:name w:val="Caratteri di numerazione (user)"/>
    <w:qFormat/>
    <w:rPr/>
  </w:style>
  <w:style w:type="character" w:styleId="Nessuno">
    <w:name w:val="Nessun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widowControl w:val="false"/>
      <w:bidi w:val="0"/>
      <w:jc w:val="center"/>
    </w:pPr>
    <w:rPr>
      <w:rFonts w:ascii="Times New Roman" w:hAnsi="Times New Roman" w:eastAsia="SimSun" w:cs="Arial"/>
      <w:b/>
      <w:bCs/>
      <w:color w:val="auto"/>
      <w:sz w:val="56"/>
      <w:szCs w:val="56"/>
      <w:lang w:val="it-IT" w:eastAsia="zh-CN" w:bidi="hi-IN"/>
    </w:rPr>
  </w:style>
  <w:style w:type="paragraph" w:styleId="Indiceuser">
    <w:name w:val="Indice (user)"/>
    <w:basedOn w:val="Normal"/>
    <w:qFormat/>
    <w:pPr>
      <w:suppressLineNumbers/>
    </w:pPr>
    <w:rPr>
      <w:rFonts w:cs="Tahoma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  <w:sz w:val="28"/>
      <w:szCs w:val="28"/>
    </w:rPr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>
    <w:name w:val="Contenuto cornice (user)"/>
    <w:basedOn w:val="BodyText"/>
    <w:qFormat/>
    <w:pPr/>
    <w:rPr/>
  </w:style>
  <w:style w:type="paragraph" w:styleId="NormaleWeb">
    <w:name w:val="Normale (Web)"/>
    <w:basedOn w:val="Normal"/>
    <w:qFormat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Web">
    <w:name w:val="Normal (Web)"/>
    <w:basedOn w:val="Normal"/>
    <w:qFormat/>
    <w:pPr/>
    <w:rPr/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user"/>
    <w:qFormat/>
    <w:pPr>
      <w:jc w:val="center"/>
    </w:pPr>
    <w:rPr>
      <w:b/>
      <w:bCs/>
      <w:sz w:val="56"/>
      <w:szCs w:val="56"/>
    </w:rPr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before="0" w:after="0"/>
      <w:ind w:hanging="0" w:left="0" w:right="0"/>
      <w:jc w:val="left"/>
      <w:textAlignment w:val="auto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>
    <w:name w:val="CM2"/>
    <w:basedOn w:val="Default"/>
    <w:qFormat/>
    <w:pPr>
      <w:bidi w:val="0"/>
      <w:spacing w:before="0" w:after="328"/>
      <w:ind w:hanging="0" w:left="0" w:right="0"/>
      <w:jc w:val="left"/>
      <w:textAlignment w:val="auto"/>
    </w:pPr>
    <w:rPr>
      <w:rFonts w:ascii="Times New Roman MT Std" w:hAnsi="Times New Roman MT Std" w:cs="Times New Roman MT Std"/>
      <w:color w:val="000000"/>
      <w:sz w:val="24"/>
      <w:lang w:val="it-IT" w:eastAsia="ar-SA"/>
    </w:rPr>
  </w:style>
  <w:style w:type="paragraph" w:styleId="Corpodeltesto2">
    <w:name w:val="Corpo del testo 2"/>
    <w:basedOn w:val="Normal"/>
    <w:qFormat/>
    <w:pPr>
      <w:jc w:val="right"/>
    </w:pPr>
    <w:rPr>
      <w:rFonts w:ascii="Palatino;Book Antiqua" w:hAnsi="Palatino;Book Antiqua" w:cs="Palatino;Book Antiqua"/>
      <w:sz w:val="48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Rockwell" w:hAnsi="Rockwell" w:eastAsia="SimSun;宋体" w:cs="Rockwell"/>
      <w:color w:val="auto"/>
      <w:kern w:val="0"/>
      <w:sz w:val="18"/>
      <w:szCs w:val="22"/>
      <w:lang w:val="it-IT" w:eastAsia="zh-CN" w:bidi="ar-SA"/>
    </w:rPr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127</TotalTime>
  <Application>Collabora_Office/25.04.9.1$Windows_X86_64 LibreOffice_project/aa0b8d090fbf6f1e1a0a24fee91089b8842f94a4</Application>
  <AppVersion>15.0000</AppVersion>
  <Pages>1</Pages>
  <Words>419</Words>
  <Characters>2368</Characters>
  <CharactersWithSpaces>2777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2020-02-14T13:34:53Z</dcterms:created>
  <dc:creator/>
  <dc:description/>
  <dc:language>it-IT</dc:language>
  <cp:lastModifiedBy/>
  <cp:lastPrinted>2026-11-04T11:15:23Z</cp:lastPrinted>
  <dcterms:modified xsi:type="dcterms:W3CDTF">2026-11-04T12:41:33Z</dcterms:modified>
  <cp:revision>33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