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media/image2.jpeg" ContentType="image/jpe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spacing w:lineRule="auto" w:line="240"/>
        <w:jc w:val="center"/>
        <w:rPr>
          <w:rFonts w:ascii="Calibri" w:hAnsi="Calibri" w:cs="Calibri" w:asciiTheme="minorHAnsi" w:cstheme="minorHAnsi" w:hAnsiTheme="minorHAnsi"/>
          <w:b/>
          <w:bCs/>
          <w:color w:val="000000"/>
          <w:sz w:val="30"/>
          <w:szCs w:val="30"/>
        </w:rPr>
      </w:pPr>
      <w:r>
        <w:rPr>
          <w:rFonts w:cs="Calibri" w:ascii="Calibri" w:hAnsi="Calibri" w:cstheme="minorHAnsi"/>
          <w:b/>
          <w:bCs/>
          <w:color w:val="000000"/>
          <w:sz w:val="30"/>
          <w:szCs w:val="30"/>
        </w:rPr>
        <w:t>Comunicato stampa</w:t>
      </w:r>
    </w:p>
    <w:p>
      <w:pPr>
        <w:pStyle w:val="Standard"/>
        <w:spacing w:lineRule="auto" w:line="240"/>
        <w:jc w:val="center"/>
        <w:rPr>
          <w:rFonts w:ascii="Calibri" w:hAnsi="Calibri" w:cs="Calibri" w:asciiTheme="minorHAnsi" w:cstheme="minorHAnsi" w:hAnsiTheme="minorHAnsi"/>
          <w:b/>
          <w:bCs/>
          <w:color w:val="000000"/>
          <w:sz w:val="30"/>
          <w:szCs w:val="30"/>
        </w:rPr>
      </w:pPr>
      <w:r>
        <w:rPr>
          <w:rFonts w:cs="Calibri" w:ascii="Calibri" w:hAnsi="Calibri" w:cstheme="minorHAnsi"/>
          <w:b/>
          <w:bCs/>
          <w:color w:val="000000"/>
          <w:sz w:val="30"/>
          <w:szCs w:val="30"/>
        </w:rPr>
        <w:t>4.11.2026</w:t>
      </w:r>
    </w:p>
    <w:p>
      <w:pPr>
        <w:pStyle w:val="Standard"/>
        <w:spacing w:lineRule="auto" w:line="276"/>
        <w:jc w:val="center"/>
        <w:rPr>
          <w:rFonts w:ascii="Calibri" w:hAnsi="Calibri" w:cs="Calibri" w:asciiTheme="minorHAnsi" w:cstheme="minorHAnsi" w:hAnsiTheme="minorHAnsi"/>
          <w:color w:val="000000"/>
          <w:sz w:val="28"/>
          <w:szCs w:val="28"/>
        </w:rPr>
      </w:pPr>
      <w:r>
        <w:rPr>
          <w:rFonts w:cs="Calibri" w:cstheme="minorHAnsi" w:ascii="Calibri" w:hAnsi="Calibri"/>
          <w:color w:val="000000"/>
          <w:sz w:val="28"/>
          <w:szCs w:val="28"/>
        </w:rPr>
      </w:r>
    </w:p>
    <w:p>
      <w:pPr>
        <w:pStyle w:val="Standard"/>
        <w:spacing w:lineRule="auto" w:line="240"/>
        <w:ind w:firstLine="113"/>
        <w:jc w:val="both"/>
        <w:rPr>
          <w:rFonts w:ascii="Calibri" w:hAnsi="Calibri" w:cs="Calibri" w:asciiTheme="minorHAnsi" w:cstheme="minorHAnsi" w:hAnsiTheme="minorHAnsi"/>
          <w:sz w:val="25"/>
          <w:szCs w:val="25"/>
        </w:rPr>
      </w:pPr>
      <w:r>
        <w:rPr>
          <w:rFonts w:cs="Calibri" w:ascii="Calibri" w:hAnsi="Calibri" w:cstheme="minorHAnsi"/>
          <w:sz w:val="25"/>
          <w:szCs w:val="25"/>
        </w:rPr>
        <w:t xml:space="preserve">Ultimo fine settimana di apertura per </w:t>
      </w:r>
      <w:r>
        <w:rPr>
          <w:rFonts w:cs="Calibri" w:ascii="Calibri" w:hAnsi="Calibri" w:cstheme="minorHAnsi"/>
          <w:i/>
          <w:iCs/>
          <w:sz w:val="25"/>
          <w:szCs w:val="25"/>
        </w:rPr>
        <w:t>Non voltarti adesso</w:t>
      </w:r>
      <w:r>
        <w:rPr>
          <w:rFonts w:cs="Calibri" w:ascii="Calibri" w:hAnsi="Calibri" w:cstheme="minorHAnsi"/>
          <w:sz w:val="25"/>
          <w:szCs w:val="25"/>
        </w:rPr>
        <w:t xml:space="preserve">, la mostra personale di Chiara Calore allestita all’Ex Convento di San Francesco di Bagnacavallo, a cura di Milovan Farronato. L’esposizione, inaugurata il 19 settembre e organizzata dal Museo Civico delle Cappuccine, sarà visitabile da venerdì 6 a domenica 8 novembre. Per l’occasione è prevista anche – alle 17.30 – una visita guidata gratuita </w:t>
      </w:r>
      <w:r>
        <w:rPr>
          <w:rFonts w:cs="Calibri" w:ascii="Calibri" w:hAnsi="Calibri" w:cstheme="minorHAnsi"/>
          <w:sz w:val="25"/>
          <w:szCs w:val="25"/>
        </w:rPr>
        <w:t>con</w:t>
      </w:r>
      <w:r>
        <w:rPr>
          <w:rFonts w:cs="Calibri" w:ascii="Calibri" w:hAnsi="Calibri" w:cstheme="minorHAnsi"/>
          <w:sz w:val="25"/>
          <w:szCs w:val="25"/>
        </w:rPr>
        <w:t xml:space="preserve"> Davide Caroli.</w:t>
      </w:r>
    </w:p>
    <w:p>
      <w:pPr>
        <w:pStyle w:val="Standard"/>
        <w:spacing w:lineRule="auto" w:line="240"/>
        <w:ind w:firstLine="113"/>
        <w:jc w:val="both"/>
        <w:rPr>
          <w:rFonts w:ascii="Calibri" w:hAnsi="Calibri" w:cs="Calibri" w:asciiTheme="minorHAnsi" w:cstheme="minorHAnsi" w:hAnsiTheme="minorHAnsi"/>
          <w:sz w:val="25"/>
          <w:szCs w:val="25"/>
        </w:rPr>
      </w:pPr>
      <w:r>
        <w:rPr>
          <w:rFonts w:cs="Calibri" w:cstheme="minorHAnsi" w:ascii="Calibri" w:hAnsi="Calibri"/>
          <w:sz w:val="25"/>
          <w:szCs w:val="25"/>
        </w:rPr>
      </w:r>
    </w:p>
    <w:p>
      <w:pPr>
        <w:pStyle w:val="Standard"/>
        <w:spacing w:lineRule="auto" w:line="240"/>
        <w:ind w:firstLine="113"/>
        <w:jc w:val="both"/>
        <w:rPr>
          <w:rFonts w:ascii="Calibri" w:hAnsi="Calibri" w:cs="Calibri" w:asciiTheme="minorHAnsi" w:cstheme="minorHAnsi" w:hAnsiTheme="minorHAnsi"/>
          <w:sz w:val="25"/>
          <w:szCs w:val="25"/>
        </w:rPr>
      </w:pPr>
      <w:r>
        <w:rPr>
          <w:rFonts w:cs="Calibri" w:ascii="Calibri" w:hAnsi="Calibri" w:cstheme="minorHAnsi"/>
          <w:sz w:val="25"/>
          <w:szCs w:val="25"/>
        </w:rPr>
        <w:t>La mostra accompagna il visitatore alla scoperta della ricerca artistica di Chiara Calore, nata ad Abano Terme nel 1994 e formatasi a Venezia. Le opere, distribuite negli ambienti del primo piano dell’Ex Convento di San Francesco, danno vita a un percorso nel quale la pittura dialoga con l’architettura e invita a osservare le immagini da prospettive sempre diverse. Particolare rilievo assumono i ritratti, protagonisti dei lunghi corridoi del convento. I volti, attraversati da emozioni intense e talvolta difficili da decifrare, stabiliscono un rapporto diretto con chi li osserva. Nelle stanze, invece, la composizione si fa più complessa e accoglie figure, animali e scene enigmatiche, in un continuo intreccio di suggestioni e riferimenti.</w:t>
      </w:r>
    </w:p>
    <w:p>
      <w:pPr>
        <w:pStyle w:val="Standard"/>
        <w:spacing w:lineRule="auto" w:line="240"/>
        <w:ind w:firstLine="113"/>
        <w:jc w:val="both"/>
        <w:rPr>
          <w:rFonts w:ascii="Calibri" w:hAnsi="Calibri" w:cs="Calibri" w:asciiTheme="minorHAnsi" w:cstheme="minorHAnsi" w:hAnsiTheme="minorHAnsi"/>
          <w:sz w:val="25"/>
          <w:szCs w:val="25"/>
        </w:rPr>
      </w:pPr>
      <w:r>
        <w:rPr>
          <w:rFonts w:cs="Calibri" w:ascii="Calibri" w:hAnsi="Calibri" w:cstheme="minorHAnsi"/>
          <w:sz w:val="25"/>
          <w:szCs w:val="25"/>
        </w:rPr>
        <w:t xml:space="preserve">Il titolo </w:t>
      </w:r>
      <w:r>
        <w:rPr>
          <w:rFonts w:cs="Calibri" w:ascii="Calibri" w:hAnsi="Calibri" w:cstheme="minorHAnsi"/>
          <w:i/>
          <w:iCs/>
          <w:sz w:val="25"/>
          <w:szCs w:val="25"/>
        </w:rPr>
        <w:t>Non voltarti adesso</w:t>
      </w:r>
      <w:r>
        <w:rPr>
          <w:rFonts w:cs="Calibri" w:ascii="Calibri" w:hAnsi="Calibri" w:cstheme="minorHAnsi"/>
          <w:sz w:val="25"/>
          <w:szCs w:val="25"/>
        </w:rPr>
        <w:t xml:space="preserve">, mutuato dal film </w:t>
      </w:r>
      <w:r>
        <w:rPr>
          <w:rFonts w:cs="Calibri" w:ascii="Calibri" w:hAnsi="Calibri" w:cstheme="minorHAnsi"/>
          <w:i/>
          <w:iCs/>
          <w:sz w:val="25"/>
          <w:szCs w:val="25"/>
        </w:rPr>
        <w:t>Don’t Look Now</w:t>
      </w:r>
      <w:r>
        <w:rPr>
          <w:rFonts w:cs="Calibri" w:ascii="Calibri" w:hAnsi="Calibri" w:cstheme="minorHAnsi"/>
          <w:sz w:val="25"/>
          <w:szCs w:val="25"/>
        </w:rPr>
        <w:t xml:space="preserve"> di Nicolas Roeg, richiama proprio il ruolo dello sguardo nell’esperienza della mostra. Le opere non seguono una narrazione lineare, ma costruiscono una rete di corrispondenze che il visitatore è invitato a riconoscere, anche ritornando su immagini già incontrate.</w:t>
      </w:r>
    </w:p>
    <w:p>
      <w:pPr>
        <w:pStyle w:val="Standard"/>
        <w:spacing w:lineRule="auto" w:line="240"/>
        <w:ind w:firstLine="113"/>
        <w:jc w:val="both"/>
        <w:rPr>
          <w:rFonts w:ascii="Calibri" w:hAnsi="Calibri" w:cs="Calibri" w:asciiTheme="minorHAnsi" w:cstheme="minorHAnsi" w:hAnsiTheme="minorHAnsi"/>
          <w:sz w:val="25"/>
          <w:szCs w:val="25"/>
        </w:rPr>
      </w:pPr>
      <w:r>
        <w:rPr>
          <w:rFonts w:cs="Calibri" w:ascii="Calibri" w:hAnsi="Calibri" w:cstheme="minorHAnsi"/>
          <w:sz w:val="25"/>
          <w:szCs w:val="25"/>
        </w:rPr>
        <w:t>Nella pittura di Chiara Calore convivono suggestioni tratte dalla tradizione religiosa, barocca e romantica e un immaginario contemporaneo, spesso ironico e visionario. L’artista rielabora immagini provenienti da epoche e contesti differenti, dando forma a composizioni nelle quali elementi familiari assumono significati inattesi.</w:t>
      </w:r>
    </w:p>
    <w:p>
      <w:pPr>
        <w:pStyle w:val="Standard"/>
        <w:spacing w:lineRule="auto" w:line="240"/>
        <w:ind w:firstLine="113"/>
        <w:jc w:val="both"/>
        <w:rPr>
          <w:rFonts w:ascii="Calibri" w:hAnsi="Calibri" w:cs="Calibri" w:asciiTheme="minorHAnsi" w:cstheme="minorHAnsi" w:hAnsiTheme="minorHAnsi"/>
          <w:sz w:val="25"/>
          <w:szCs w:val="25"/>
        </w:rPr>
      </w:pPr>
      <w:r>
        <w:rPr>
          <w:rFonts w:cs="Calibri" w:ascii="Calibri" w:hAnsi="Calibri" w:cstheme="minorHAnsi"/>
          <w:sz w:val="25"/>
          <w:szCs w:val="25"/>
        </w:rPr>
        <w:t>Il progetto espositivo è accompagnato da un catalogo edito dal Comune di Bagnacavallo, concepito per restituire attraverso immagini e soluzioni grafiche il carattere dell’esposizione e il dialogo tra le opere.</w:t>
      </w:r>
    </w:p>
    <w:p>
      <w:pPr>
        <w:pStyle w:val="Standard"/>
        <w:spacing w:lineRule="auto" w:line="240"/>
        <w:ind w:firstLine="113"/>
        <w:jc w:val="both"/>
        <w:rPr>
          <w:rFonts w:ascii="Calibri" w:hAnsi="Calibri" w:cs="Calibri" w:asciiTheme="minorHAnsi" w:cstheme="minorHAnsi" w:hAnsiTheme="minorHAnsi"/>
          <w:sz w:val="25"/>
          <w:szCs w:val="25"/>
        </w:rPr>
      </w:pPr>
      <w:r>
        <w:rPr>
          <w:rFonts w:cs="Calibri" w:cstheme="minorHAnsi" w:ascii="Calibri" w:hAnsi="Calibri"/>
          <w:sz w:val="25"/>
          <w:szCs w:val="25"/>
        </w:rPr>
      </w:r>
    </w:p>
    <w:p>
      <w:pPr>
        <w:pStyle w:val="Standard"/>
        <w:spacing w:lineRule="auto" w:line="240"/>
        <w:ind w:firstLine="113"/>
        <w:jc w:val="both"/>
        <w:rPr>
          <w:rFonts w:ascii="Calibri" w:hAnsi="Calibri" w:cs="Calibri" w:asciiTheme="minorHAnsi" w:cstheme="minorHAnsi" w:hAnsiTheme="minorHAnsi"/>
          <w:sz w:val="25"/>
          <w:szCs w:val="25"/>
        </w:rPr>
      </w:pPr>
      <w:r>
        <w:rPr>
          <w:rFonts w:cs="Calibri" w:ascii="Calibri" w:hAnsi="Calibri" w:cstheme="minorHAnsi"/>
          <w:sz w:val="25"/>
          <w:szCs w:val="25"/>
        </w:rPr>
        <w:t>La mostra è promossa dal Comune e organizzata dal Museo Civico delle Cappuccine, con il patrocinio della Regione Emilia-Romagna e il contributo di Hera.</w:t>
      </w:r>
    </w:p>
    <w:p>
      <w:pPr>
        <w:pStyle w:val="Standard"/>
        <w:spacing w:lineRule="auto" w:line="240"/>
        <w:ind w:firstLine="113"/>
        <w:jc w:val="both"/>
        <w:rPr>
          <w:rFonts w:ascii="Calibri" w:hAnsi="Calibri" w:cs="Calibri" w:asciiTheme="minorHAnsi" w:cstheme="minorHAnsi" w:hAnsiTheme="minorHAnsi"/>
          <w:sz w:val="25"/>
          <w:szCs w:val="25"/>
        </w:rPr>
      </w:pPr>
      <w:r>
        <w:rPr>
          <w:rFonts w:cs="Calibri" w:cstheme="minorHAnsi" w:ascii="Calibri" w:hAnsi="Calibri"/>
          <w:sz w:val="25"/>
          <w:szCs w:val="25"/>
        </w:rPr>
      </w:r>
    </w:p>
    <w:p>
      <w:pPr>
        <w:pStyle w:val="Standard"/>
        <w:spacing w:lineRule="auto" w:line="240"/>
        <w:ind w:firstLine="113"/>
        <w:jc w:val="both"/>
        <w:rPr>
          <w:rFonts w:ascii="Calibri" w:hAnsi="Calibri" w:cs="Calibri" w:asciiTheme="minorHAnsi" w:cstheme="minorHAnsi" w:hAnsiTheme="minorHAnsi"/>
          <w:sz w:val="25"/>
          <w:szCs w:val="25"/>
        </w:rPr>
      </w:pPr>
      <w:r>
        <w:rPr>
          <w:rFonts w:cs="Calibri" w:ascii="Calibri" w:hAnsi="Calibri" w:cstheme="minorHAnsi"/>
          <w:i/>
          <w:iCs/>
          <w:sz w:val="25"/>
          <w:szCs w:val="25"/>
        </w:rPr>
        <w:t>Non voltarti adesso</w:t>
      </w:r>
      <w:r>
        <w:rPr>
          <w:rFonts w:cs="Calibri" w:ascii="Calibri" w:hAnsi="Calibri" w:cstheme="minorHAnsi"/>
          <w:sz w:val="25"/>
          <w:szCs w:val="25"/>
        </w:rPr>
        <w:t xml:space="preserve"> sarà visitabile venerdì 6, sabato 7 e domenica 8 novembre, dalle 10 alle 12 e dalle 16 alle 19, all’Ex Convento di San Francesco, in via Cadorna 14. </w:t>
      </w:r>
    </w:p>
    <w:p>
      <w:pPr>
        <w:pStyle w:val="Standard"/>
        <w:spacing w:lineRule="auto" w:line="240"/>
        <w:ind w:firstLine="113"/>
        <w:jc w:val="both"/>
        <w:rPr>
          <w:rFonts w:ascii="Calibri" w:hAnsi="Calibri" w:cs="Calibri" w:asciiTheme="minorHAnsi" w:cstheme="minorHAnsi" w:hAnsiTheme="minorHAnsi"/>
          <w:sz w:val="25"/>
          <w:szCs w:val="25"/>
        </w:rPr>
      </w:pPr>
      <w:r>
        <w:rPr>
          <w:rFonts w:cs="Calibri" w:ascii="Calibri" w:hAnsi="Calibri" w:cstheme="minorHAnsi"/>
          <w:sz w:val="25"/>
          <w:szCs w:val="25"/>
        </w:rPr>
        <w:t>L’ingresso è gratuito.</w:t>
      </w:r>
    </w:p>
    <w:p>
      <w:pPr>
        <w:pStyle w:val="Standard"/>
        <w:spacing w:lineRule="auto" w:line="240"/>
        <w:ind w:firstLine="113"/>
        <w:jc w:val="both"/>
        <w:rPr>
          <w:rFonts w:ascii="Calibri" w:hAnsi="Calibri" w:cs="Calibri" w:asciiTheme="minorHAnsi" w:cstheme="minorHAnsi" w:hAnsiTheme="minorHAnsi"/>
          <w:sz w:val="25"/>
          <w:szCs w:val="25"/>
        </w:rPr>
      </w:pPr>
      <w:r>
        <w:rPr>
          <w:rFonts w:cs="Calibri" w:cstheme="minorHAnsi" w:ascii="Calibri" w:hAnsi="Calibri"/>
          <w:sz w:val="25"/>
          <w:szCs w:val="25"/>
        </w:rPr>
      </w:r>
    </w:p>
    <w:p>
      <w:pPr>
        <w:pStyle w:val="Standard"/>
        <w:spacing w:lineRule="auto" w:line="240"/>
        <w:ind w:firstLine="113"/>
        <w:jc w:val="both"/>
        <w:rPr>
          <w:rFonts w:ascii="Calibri" w:hAnsi="Calibri" w:cs="Calibri" w:asciiTheme="minorHAnsi" w:cstheme="minorHAnsi" w:hAnsiTheme="minorHAnsi"/>
          <w:sz w:val="25"/>
          <w:szCs w:val="25"/>
        </w:rPr>
      </w:pPr>
      <w:r>
        <w:rPr>
          <w:rFonts w:cs="Calibri" w:ascii="Calibri" w:hAnsi="Calibri" w:cstheme="minorHAnsi"/>
          <w:sz w:val="25"/>
          <w:szCs w:val="25"/>
        </w:rPr>
        <w:t xml:space="preserve">Per informazioni: </w:t>
      </w:r>
    </w:p>
    <w:p>
      <w:pPr>
        <w:pStyle w:val="Standard"/>
        <w:spacing w:lineRule="auto" w:line="240"/>
        <w:ind w:firstLine="113"/>
        <w:jc w:val="both"/>
        <w:rPr>
          <w:rFonts w:ascii="Calibri" w:hAnsi="Calibri" w:cs="Calibri" w:asciiTheme="minorHAnsi" w:cstheme="minorHAnsi" w:hAnsiTheme="minorHAnsi"/>
          <w:sz w:val="25"/>
          <w:szCs w:val="25"/>
        </w:rPr>
      </w:pPr>
      <w:hyperlink r:id="rId2">
        <w:r>
          <w:rPr>
            <w:rStyle w:val="Hyperlink"/>
            <w:rFonts w:cs="Calibri" w:ascii="Calibri" w:hAnsi="Calibri" w:cstheme="minorHAnsi"/>
            <w:sz w:val="25"/>
            <w:szCs w:val="25"/>
          </w:rPr>
          <w:t>centroculturale@comune.bagnacavallo.ra.it</w:t>
        </w:r>
      </w:hyperlink>
    </w:p>
    <w:p>
      <w:pPr>
        <w:pStyle w:val="Standard"/>
        <w:spacing w:lineRule="auto" w:line="240"/>
        <w:ind w:firstLine="113"/>
        <w:jc w:val="both"/>
        <w:rPr>
          <w:rFonts w:ascii="Calibri" w:hAnsi="Calibri" w:cs="Calibri" w:asciiTheme="minorHAnsi" w:cstheme="minorHAnsi" w:hAnsiTheme="minorHAnsi"/>
          <w:sz w:val="25"/>
          <w:szCs w:val="25"/>
        </w:rPr>
      </w:pPr>
      <w:r>
        <w:rPr>
          <w:rFonts w:cs="Calibri" w:ascii="Calibri" w:hAnsi="Calibri" w:asciiTheme="minorHAnsi" w:cstheme="minorHAnsi" w:hAnsiTheme="minorHAnsi"/>
          <w:sz w:val="25"/>
          <w:szCs w:val="25"/>
        </w:rPr>
        <w:t>www.museocivicobagnacavallo.it.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380" w:right="1391" w:gutter="0" w:header="708" w:top="2696" w:footer="708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Wingdings">
    <w:charset w:val="00"/>
    <w:family w:val="roman"/>
    <w:pitch w:val="variable"/>
  </w:font>
  <w:font w:name="Symbol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Verdana">
    <w:charset w:val="00"/>
    <w:family w:val="swiss"/>
    <w:pitch w:val="variable"/>
  </w:font>
  <w:font w:name="Palatino">
    <w:charset w:val="00"/>
    <w:family w:val="roman"/>
    <w:pitch w:val="variable"/>
  </w:font>
  <w:font w:name="Calibri">
    <w:charset w:val="00"/>
    <w:family w:val="roman"/>
    <w:pitch w:val="variable"/>
  </w:font>
  <w:font w:name="Dolphian">
    <w:charset w:val="00"/>
    <w:family w:val="roman"/>
    <w:pitch w:val="variable"/>
  </w:font>
  <w:font w:name="Century Gothic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Palatino" w:hAnsi="Palatino" w:cs="Palatino"/>
        <w:sz w:val="18"/>
        <w:szCs w:val="18"/>
      </w:rPr>
    </w:pPr>
    <w:r>
      <w:rPr>
        <w:rFonts w:cs="Palatino" w:ascii="Palatino" w:hAnsi="Palatino"/>
        <w:sz w:val="18"/>
        <w:szCs w:val="18"/>
      </w:rPr>
      <w:t>______________________________________________________________________________</w:t>
    </w:r>
  </w:p>
  <w:p>
    <w:pPr>
      <w:pStyle w:val="Footer"/>
      <w:jc w:val="center"/>
      <w:rPr/>
    </w:pPr>
    <w:r>
      <w:rPr>
        <w:rFonts w:cs="Dolphian" w:ascii="Dolphian" w:hAnsi="Dolphian"/>
        <w:sz w:val="14"/>
      </w:rPr>
      <w:t xml:space="preserve">Via Vittorio Veneto </w:t>
    </w:r>
    <w:r>
      <w:rPr>
        <w:rFonts w:cs="Dolphian" w:ascii="Dolphian" w:hAnsi="Dolphian"/>
        <w:sz w:val="16"/>
      </w:rPr>
      <w:t>1</w:t>
    </w:r>
    <w:r>
      <w:rPr>
        <w:rFonts w:cs="Dolphian" w:ascii="Dolphian" w:hAnsi="Dolphian"/>
        <w:sz w:val="14"/>
      </w:rPr>
      <w:t xml:space="preserve">/a  </w:t>
    </w:r>
    <w:r>
      <w:rPr>
        <w:rFonts w:cs="Dolphian" w:ascii="Dolphian" w:hAnsi="Dolphian"/>
        <w:sz w:val="14"/>
        <w:szCs w:val="14"/>
      </w:rPr>
      <w:t>48012  Bagnacavallo (Ra) - Tel. +39 0545/280911</w:t>
    </w:r>
  </w:p>
  <w:p>
    <w:pPr>
      <w:pStyle w:val="Footer"/>
      <w:jc w:val="center"/>
      <w:rPr>
        <w:rFonts w:ascii="Dolphian" w:hAnsi="Dolphian" w:cs="Dolphian"/>
        <w:sz w:val="14"/>
        <w:szCs w:val="14"/>
        <w:lang w:val="fr-FR"/>
      </w:rPr>
    </w:pPr>
    <w:r>
      <w:rPr>
        <w:rFonts w:cs="Dolphian" w:ascii="Dolphian" w:hAnsi="Dolphian"/>
        <w:sz w:val="14"/>
        <w:szCs w:val="14"/>
        <w:lang w:val="fr-FR"/>
      </w:rPr>
      <w:t>centroculturale@comune.bagnacavallo.ra.it        www.museocivicobagnacavallo.it</w:t>
    </w:r>
  </w:p>
  <w:p>
    <w:pPr>
      <w:pStyle w:val="Footer"/>
      <w:rPr>
        <w:rFonts w:ascii="Century Gothic" w:hAnsi="Century Gothic" w:cs="Century Gothic"/>
        <w:sz w:val="16"/>
        <w:szCs w:val="16"/>
      </w:rPr>
    </w:pPr>
    <w:r>
      <w:rPr>
        <w:rFonts w:cs="Century Gothic" w:ascii="Century Gothic" w:hAnsi="Century Gothic"/>
        <w:sz w:val="16"/>
        <w:szCs w:val="16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Palatino" w:hAnsi="Palatino" w:cs="Palatino"/>
        <w:sz w:val="18"/>
        <w:szCs w:val="18"/>
      </w:rPr>
    </w:pPr>
    <w:r>
      <w:rPr>
        <w:rFonts w:cs="Palatino" w:ascii="Palatino" w:hAnsi="Palatino"/>
        <w:sz w:val="18"/>
        <w:szCs w:val="18"/>
      </w:rPr>
      <w:t>______________________________________________________________________________</w:t>
    </w:r>
  </w:p>
  <w:p>
    <w:pPr>
      <w:pStyle w:val="Footer"/>
      <w:jc w:val="center"/>
      <w:rPr/>
    </w:pPr>
    <w:r>
      <w:rPr>
        <w:rFonts w:cs="Dolphian" w:ascii="Dolphian" w:hAnsi="Dolphian"/>
        <w:sz w:val="14"/>
      </w:rPr>
      <w:t xml:space="preserve">Via Vittorio Veneto </w:t>
    </w:r>
    <w:r>
      <w:rPr>
        <w:rFonts w:cs="Dolphian" w:ascii="Dolphian" w:hAnsi="Dolphian"/>
        <w:sz w:val="16"/>
      </w:rPr>
      <w:t>1</w:t>
    </w:r>
    <w:r>
      <w:rPr>
        <w:rFonts w:cs="Dolphian" w:ascii="Dolphian" w:hAnsi="Dolphian"/>
        <w:sz w:val="14"/>
      </w:rPr>
      <w:t xml:space="preserve">/a  </w:t>
    </w:r>
    <w:r>
      <w:rPr>
        <w:rFonts w:cs="Dolphian" w:ascii="Dolphian" w:hAnsi="Dolphian"/>
        <w:sz w:val="14"/>
        <w:szCs w:val="14"/>
      </w:rPr>
      <w:t>48012  Bagnacavallo (Ra) - Tel. +39 0545/280911</w:t>
    </w:r>
  </w:p>
  <w:p>
    <w:pPr>
      <w:pStyle w:val="Footer"/>
      <w:jc w:val="center"/>
      <w:rPr>
        <w:rFonts w:ascii="Dolphian" w:hAnsi="Dolphian" w:cs="Dolphian"/>
        <w:sz w:val="14"/>
        <w:szCs w:val="14"/>
        <w:lang w:val="fr-FR"/>
      </w:rPr>
    </w:pPr>
    <w:r>
      <w:rPr>
        <w:rFonts w:cs="Dolphian" w:ascii="Dolphian" w:hAnsi="Dolphian"/>
        <w:sz w:val="14"/>
        <w:szCs w:val="14"/>
        <w:lang w:val="fr-FR"/>
      </w:rPr>
      <w:t>centroculturale@comune.bagnacavallo.ra.it        www.museocivicobagnacavallo.it</w:t>
    </w:r>
  </w:p>
  <w:p>
    <w:pPr>
      <w:pStyle w:val="Footer"/>
      <w:rPr>
        <w:rFonts w:ascii="Century Gothic" w:hAnsi="Century Gothic" w:cs="Century Gothic"/>
        <w:sz w:val="16"/>
        <w:szCs w:val="16"/>
      </w:rPr>
    </w:pPr>
    <w:r>
      <w:rPr>
        <w:rFonts w:cs="Century Gothic" w:ascii="Century Gothic" w:hAnsi="Century Gothic"/>
        <w:sz w:val="16"/>
        <w:szCs w:val="16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extbody"/>
      <w:pBdr>
        <w:bottom w:val="single" w:sz="4" w:space="0" w:color="000000"/>
      </w:pBdr>
      <w:ind w:firstLine="708"/>
      <w:rPr/>
    </w:pPr>
    <w:r>
      <w:rPr/>
      <w:drawing>
        <wp:anchor distT="0" distB="0" distL="114300" distR="114300" simplePos="0" relativeHeight="8" behindDoc="1" locked="0" layoutInCell="0" allowOverlap="1">
          <wp:simplePos x="0" y="0"/>
          <wp:positionH relativeFrom="column">
            <wp:posOffset>3618865</wp:posOffset>
          </wp:positionH>
          <wp:positionV relativeFrom="paragraph">
            <wp:posOffset>27940</wp:posOffset>
          </wp:positionV>
          <wp:extent cx="1842135" cy="788670"/>
          <wp:effectExtent l="0" t="0" r="0" b="0"/>
          <wp:wrapSquare wrapText="bothSides"/>
          <wp:docPr id="1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42135" cy="788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inline distT="0" distB="0" distL="0" distR="0">
          <wp:extent cx="732155" cy="794385"/>
          <wp:effectExtent l="0" t="0" r="0" b="0"/>
          <wp:docPr id="2" name="Immagin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2155" cy="794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mc:AlternateContent>
        <mc:Choice Requires="wps">
          <w:drawing>
            <wp:anchor distT="0" distB="0" distL="0" distR="0" simplePos="0" relativeHeight="3" behindDoc="1" locked="0" layoutInCell="1" allowOverlap="1">
              <wp:simplePos x="0" y="0"/>
              <wp:positionH relativeFrom="column">
                <wp:posOffset>1257300</wp:posOffset>
              </wp:positionH>
              <wp:positionV relativeFrom="paragraph">
                <wp:posOffset>221615</wp:posOffset>
              </wp:positionV>
              <wp:extent cx="1482090" cy="681990"/>
              <wp:effectExtent l="0" t="0" r="0" b="0"/>
              <wp:wrapNone/>
              <wp:docPr id="3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82120" cy="681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extbody"/>
                            <w:jc w:val="left"/>
                            <w:rPr>
                              <w:rFonts w:ascii="Palatino" w:hAnsi="Palatino" w:cs="Palatino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Palatino" w:ascii="Palatino" w:hAnsi="Palatino"/>
                              <w:color w:val="000000"/>
                              <w:sz w:val="18"/>
                              <w:szCs w:val="18"/>
                            </w:rPr>
                            <w:t>Comune di</w:t>
                          </w:r>
                        </w:p>
                        <w:p>
                          <w:pPr>
                            <w:pStyle w:val="BodyText2"/>
                            <w:spacing w:before="0" w:after="60"/>
                            <w:jc w:val="left"/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color w:val="000000"/>
                              <w:sz w:val="30"/>
                              <w:szCs w:val="30"/>
                            </w:rPr>
                            <w:t>Bagnacavallo</w:t>
                          </w:r>
                        </w:p>
                        <w:p>
                          <w:pPr>
                            <w:pStyle w:val="BodyText2"/>
                            <w:spacing w:before="0" w:after="60"/>
                            <w:jc w:val="left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000000"/>
                              <w:sz w:val="14"/>
                              <w:szCs w:val="14"/>
                            </w:rPr>
                            <w:t>PROVINCIA DI RAVENNA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99pt;margin-top:17.45pt;width:116.65pt;height:53.6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extbody"/>
                      <w:jc w:val="left"/>
                      <w:rPr>
                        <w:rFonts w:ascii="Palatino" w:hAnsi="Palatino" w:cs="Palatino"/>
                        <w:sz w:val="18"/>
                        <w:szCs w:val="18"/>
                      </w:rPr>
                    </w:pPr>
                    <w:r>
                      <w:rPr>
                        <w:rFonts w:cs="Palatino" w:ascii="Palatino" w:hAnsi="Palatino"/>
                        <w:color w:val="000000"/>
                        <w:sz w:val="18"/>
                        <w:szCs w:val="18"/>
                      </w:rPr>
                      <w:t>Comune di</w:t>
                    </w:r>
                  </w:p>
                  <w:p>
                    <w:pPr>
                      <w:pStyle w:val="BodyText2"/>
                      <w:spacing w:before="0" w:after="60"/>
                      <w:jc w:val="left"/>
                      <w:rPr>
                        <w:sz w:val="30"/>
                        <w:szCs w:val="30"/>
                      </w:rPr>
                    </w:pPr>
                    <w:r>
                      <w:rPr>
                        <w:color w:val="000000"/>
                        <w:sz w:val="30"/>
                        <w:szCs w:val="30"/>
                      </w:rPr>
                      <w:t>Bagnacavallo</w:t>
                    </w:r>
                  </w:p>
                  <w:p>
                    <w:pPr>
                      <w:pStyle w:val="BodyText2"/>
                      <w:spacing w:before="0" w:after="60"/>
                      <w:jc w:val="left"/>
                      <w:rPr>
                        <w:sz w:val="14"/>
                        <w:szCs w:val="14"/>
                      </w:rPr>
                    </w:pPr>
                    <w:r>
                      <w:rPr>
                        <w:color w:val="000000"/>
                        <w:sz w:val="14"/>
                        <w:szCs w:val="14"/>
                      </w:rPr>
                      <w:t>PROVINCIA DI RAVENNA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6" behindDoc="1" locked="0" layoutInCell="1" allowOverlap="1">
              <wp:simplePos x="0" y="0"/>
              <wp:positionH relativeFrom="column">
                <wp:posOffset>3886200</wp:posOffset>
              </wp:positionH>
              <wp:positionV relativeFrom="paragraph">
                <wp:posOffset>107315</wp:posOffset>
              </wp:positionV>
              <wp:extent cx="1621790" cy="608330"/>
              <wp:effectExtent l="0" t="0" r="0" b="0"/>
              <wp:wrapNone/>
              <wp:docPr id="4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21800" cy="608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2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06pt;margin-top:8.45pt;width:127.65pt;height:47.85pt;mso-wrap-style:none;v-text-anchor:middl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2"/>
                      <w:jc w:val="lef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  <w:r>
      <w:rPr/>
      <w:tab/>
      <w:tab/>
      <w:tab/>
      <w:tab/>
      <w:tab/>
      <w:tab/>
      <w:tab/>
      <w:tab/>
    </w:r>
  </w:p>
  <w:p>
    <w:pPr>
      <w:pStyle w:val="Textbody"/>
      <w:pBdr>
        <w:bottom w:val="single" w:sz="4" w:space="0" w:color="000000"/>
      </w:pBdr>
      <w:rPr/>
    </w:pPr>
    <w:r>
      <w:rPr/>
      <w:tab/>
      <w:tab/>
      <w:tab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extbody"/>
      <w:pBdr>
        <w:bottom w:val="single" w:sz="4" w:space="0" w:color="000000"/>
      </w:pBdr>
      <w:ind w:firstLine="708"/>
      <w:rPr/>
    </w:pPr>
    <w:r>
      <w:rPr/>
      <w:drawing>
        <wp:anchor distT="0" distB="0" distL="114300" distR="114300" simplePos="0" relativeHeight="8" behindDoc="1" locked="0" layoutInCell="0" allowOverlap="1">
          <wp:simplePos x="0" y="0"/>
          <wp:positionH relativeFrom="column">
            <wp:posOffset>3618865</wp:posOffset>
          </wp:positionH>
          <wp:positionV relativeFrom="paragraph">
            <wp:posOffset>27940</wp:posOffset>
          </wp:positionV>
          <wp:extent cx="1842135" cy="788670"/>
          <wp:effectExtent l="0" t="0" r="0" b="0"/>
          <wp:wrapSquare wrapText="bothSides"/>
          <wp:docPr id="5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42135" cy="788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inline distT="0" distB="0" distL="0" distR="0">
          <wp:extent cx="732155" cy="794385"/>
          <wp:effectExtent l="0" t="0" r="0" b="0"/>
          <wp:docPr id="6" name="Immagin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2155" cy="7943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mc:AlternateContent>
        <mc:Choice Requires="wps">
          <w:drawing>
            <wp:anchor distT="0" distB="0" distL="0" distR="0" simplePos="0" relativeHeight="3" behindDoc="1" locked="0" layoutInCell="1" allowOverlap="1">
              <wp:simplePos x="0" y="0"/>
              <wp:positionH relativeFrom="column">
                <wp:posOffset>1257300</wp:posOffset>
              </wp:positionH>
              <wp:positionV relativeFrom="paragraph">
                <wp:posOffset>221615</wp:posOffset>
              </wp:positionV>
              <wp:extent cx="1482090" cy="681990"/>
              <wp:effectExtent l="0" t="0" r="0" b="0"/>
              <wp:wrapNone/>
              <wp:docPr id="7" name="Cornic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82120" cy="6818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extbody"/>
                            <w:jc w:val="left"/>
                            <w:rPr>
                              <w:rFonts w:ascii="Palatino" w:hAnsi="Palatino" w:cs="Palatino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cs="Palatino" w:ascii="Palatino" w:hAnsi="Palatino"/>
                              <w:color w:val="000000"/>
                              <w:sz w:val="18"/>
                              <w:szCs w:val="18"/>
                            </w:rPr>
                            <w:t>Comune di</w:t>
                          </w:r>
                        </w:p>
                        <w:p>
                          <w:pPr>
                            <w:pStyle w:val="BodyText2"/>
                            <w:spacing w:before="0" w:after="60"/>
                            <w:jc w:val="left"/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color w:val="000000"/>
                              <w:sz w:val="30"/>
                              <w:szCs w:val="30"/>
                            </w:rPr>
                            <w:t>Bagnacavallo</w:t>
                          </w:r>
                        </w:p>
                        <w:p>
                          <w:pPr>
                            <w:pStyle w:val="BodyText2"/>
                            <w:spacing w:before="0" w:after="60"/>
                            <w:jc w:val="left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000000"/>
                              <w:sz w:val="14"/>
                              <w:szCs w:val="14"/>
                            </w:rPr>
                            <w:t>PROVINCIA DI RAVENNA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99pt;margin-top:17.45pt;width:116.65pt;height:53.65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extbody"/>
                      <w:jc w:val="left"/>
                      <w:rPr>
                        <w:rFonts w:ascii="Palatino" w:hAnsi="Palatino" w:cs="Palatino"/>
                        <w:sz w:val="18"/>
                        <w:szCs w:val="18"/>
                      </w:rPr>
                    </w:pPr>
                    <w:r>
                      <w:rPr>
                        <w:rFonts w:cs="Palatino" w:ascii="Palatino" w:hAnsi="Palatino"/>
                        <w:color w:val="000000"/>
                        <w:sz w:val="18"/>
                        <w:szCs w:val="18"/>
                      </w:rPr>
                      <w:t>Comune di</w:t>
                    </w:r>
                  </w:p>
                  <w:p>
                    <w:pPr>
                      <w:pStyle w:val="BodyText2"/>
                      <w:spacing w:before="0" w:after="60"/>
                      <w:jc w:val="left"/>
                      <w:rPr>
                        <w:sz w:val="30"/>
                        <w:szCs w:val="30"/>
                      </w:rPr>
                    </w:pPr>
                    <w:r>
                      <w:rPr>
                        <w:color w:val="000000"/>
                        <w:sz w:val="30"/>
                        <w:szCs w:val="30"/>
                      </w:rPr>
                      <w:t>Bagnacavallo</w:t>
                    </w:r>
                  </w:p>
                  <w:p>
                    <w:pPr>
                      <w:pStyle w:val="BodyText2"/>
                      <w:spacing w:before="0" w:after="60"/>
                      <w:jc w:val="left"/>
                      <w:rPr>
                        <w:sz w:val="14"/>
                        <w:szCs w:val="14"/>
                      </w:rPr>
                    </w:pPr>
                    <w:r>
                      <w:rPr>
                        <w:color w:val="000000"/>
                        <w:sz w:val="14"/>
                        <w:szCs w:val="14"/>
                      </w:rPr>
                      <w:t>PROVINCIA DI RAVENNA</w:t>
                    </w:r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distT="0" distB="0" distL="0" distR="0" simplePos="0" relativeHeight="6" behindDoc="1" locked="0" layoutInCell="1" allowOverlap="1">
              <wp:simplePos x="0" y="0"/>
              <wp:positionH relativeFrom="column">
                <wp:posOffset>3886200</wp:posOffset>
              </wp:positionH>
              <wp:positionV relativeFrom="paragraph">
                <wp:posOffset>107315</wp:posOffset>
              </wp:positionV>
              <wp:extent cx="1621790" cy="608330"/>
              <wp:effectExtent l="0" t="0" r="0" b="0"/>
              <wp:wrapNone/>
              <wp:docPr id="8" name="Cornic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21800" cy="608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BodyText2"/>
                            <w:jc w:val="lef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306pt;margin-top:8.45pt;width:127.65pt;height:47.85pt;mso-wrap-style:none;v-text-anchor:middl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BodyText2"/>
                      <w:jc w:val="lef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  <w:r>
      <w:rPr/>
      <w:tab/>
      <w:tab/>
      <w:tab/>
      <w:tab/>
      <w:tab/>
      <w:tab/>
      <w:tab/>
      <w:tab/>
    </w:r>
  </w:p>
  <w:p>
    <w:pPr>
      <w:pStyle w:val="Textbody"/>
      <w:pBdr>
        <w:bottom w:val="single" w:sz="4" w:space="0" w:color="000000"/>
      </w:pBdr>
      <w:rPr/>
    </w:pPr>
    <w:r>
      <w:rPr/>
      <w:tab/>
      <w:tab/>
      <w:tab/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283"/>
  <w:compat>
    <w:compatSetting w:name="compatibilityMode" w:uri="http://schemas.microsoft.com/office/word" w:val="12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Arial"/>
        <w:kern w:val="2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e2cc6"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SimSun" w:cs="Arial"/>
      <w:color w:val="auto"/>
      <w:kern w:val="2"/>
      <w:sz w:val="24"/>
      <w:szCs w:val="24"/>
      <w:lang w:val="it-IT" w:eastAsia="zh-CN" w:bidi="hi-IN"/>
    </w:rPr>
  </w:style>
  <w:style w:type="paragraph" w:styleId="Heading1" w:customStyle="1">
    <w:name w:val="heading 1"/>
    <w:basedOn w:val="Titolouser"/>
    <w:next w:val="Textbody"/>
    <w:rsid w:val="00dc676c"/>
    <w:pPr>
      <w:outlineLvl w:val="0"/>
    </w:pPr>
    <w:rPr>
      <w:rFonts w:ascii="Times New Roman" w:hAnsi="Times New Roman" w:eastAsia="SimSun"/>
      <w:b/>
      <w:bCs/>
      <w:sz w:val="48"/>
      <w:szCs w:val="48"/>
    </w:rPr>
  </w:style>
  <w:style w:type="paragraph" w:styleId="Heading2" w:customStyle="1">
    <w:name w:val="heading 2"/>
    <w:basedOn w:val="Standard"/>
    <w:next w:val="Standard"/>
    <w:rsid w:val="00dc676c"/>
    <w:pPr>
      <w:keepNext w:val="true"/>
      <w:ind w:left="142"/>
      <w:jc w:val="both"/>
      <w:outlineLvl w:val="1"/>
    </w:pPr>
    <w:rPr>
      <w:i/>
      <w:iCs/>
      <w:sz w:val="22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WW8Num1z0" w:customStyle="1">
    <w:name w:val="WW8Num1z0"/>
    <w:rsid w:val="00dc676c"/>
    <w:rPr/>
  </w:style>
  <w:style w:type="character" w:styleId="WW8Num1z1" w:customStyle="1">
    <w:name w:val="WW8Num1z1"/>
    <w:rsid w:val="00dc676c"/>
    <w:rPr/>
  </w:style>
  <w:style w:type="character" w:styleId="WW8Num1z2" w:customStyle="1">
    <w:name w:val="WW8Num1z2"/>
    <w:rsid w:val="00dc676c"/>
    <w:rPr/>
  </w:style>
  <w:style w:type="character" w:styleId="WW8Num1z3" w:customStyle="1">
    <w:name w:val="WW8Num1z3"/>
    <w:rsid w:val="00dc676c"/>
    <w:rPr/>
  </w:style>
  <w:style w:type="character" w:styleId="WW8Num1z4" w:customStyle="1">
    <w:name w:val="WW8Num1z4"/>
    <w:rsid w:val="00dc676c"/>
    <w:rPr/>
  </w:style>
  <w:style w:type="character" w:styleId="WW8Num1z5" w:customStyle="1">
    <w:name w:val="WW8Num1z5"/>
    <w:rsid w:val="00dc676c"/>
    <w:rPr/>
  </w:style>
  <w:style w:type="character" w:styleId="WW8Num1z6" w:customStyle="1">
    <w:name w:val="WW8Num1z6"/>
    <w:rsid w:val="00dc676c"/>
    <w:rPr/>
  </w:style>
  <w:style w:type="character" w:styleId="WW8Num1z7" w:customStyle="1">
    <w:name w:val="WW8Num1z7"/>
    <w:rsid w:val="00dc676c"/>
    <w:rPr/>
  </w:style>
  <w:style w:type="character" w:styleId="WW8Num1z8" w:customStyle="1">
    <w:name w:val="WW8Num1z8"/>
    <w:rsid w:val="00dc676c"/>
    <w:rPr/>
  </w:style>
  <w:style w:type="character" w:styleId="Absatz-Standardschriftart" w:customStyle="1">
    <w:name w:val="Absatz-Standardschriftart"/>
    <w:rsid w:val="00dc676c"/>
    <w:rPr/>
  </w:style>
  <w:style w:type="character" w:styleId="WW-Absatz-Standardschriftart" w:customStyle="1">
    <w:name w:val="WW-Absatz-Standardschriftart"/>
    <w:rsid w:val="00dc676c"/>
    <w:rPr/>
  </w:style>
  <w:style w:type="character" w:styleId="WW-Absatz-Standardschriftart1" w:customStyle="1">
    <w:name w:val="WW-Absatz-Standardschriftart1"/>
    <w:rsid w:val="00dc676c"/>
    <w:rPr/>
  </w:style>
  <w:style w:type="character" w:styleId="WW8Num2z0" w:customStyle="1">
    <w:name w:val="WW8Num2z0"/>
    <w:rsid w:val="00dc676c"/>
    <w:rPr>
      <w:rFonts w:ascii="Wingdings" w:hAnsi="Wingdings" w:cs="Wingdings"/>
    </w:rPr>
  </w:style>
  <w:style w:type="character" w:styleId="WW8Num3z0" w:customStyle="1">
    <w:name w:val="WW8Num3z0"/>
    <w:rsid w:val="00dc676c"/>
    <w:rPr>
      <w:rFonts w:ascii="Symbol" w:hAnsi="Symbol" w:cs="OpenSymbol, 'Arial Unicode MS'"/>
    </w:rPr>
  </w:style>
  <w:style w:type="character" w:styleId="WW-Absatz-Standardschriftart11" w:customStyle="1">
    <w:name w:val="WW-Absatz-Standardschriftart11"/>
    <w:rsid w:val="00dc676c"/>
    <w:rPr/>
  </w:style>
  <w:style w:type="character" w:styleId="WW-Absatz-Standardschriftart111" w:customStyle="1">
    <w:name w:val="WW-Absatz-Standardschriftart111"/>
    <w:rsid w:val="00dc676c"/>
    <w:rPr/>
  </w:style>
  <w:style w:type="character" w:styleId="WW-Absatz-Standardschriftart1111" w:customStyle="1">
    <w:name w:val="WW-Absatz-Standardschriftart1111"/>
    <w:rsid w:val="00dc676c"/>
    <w:rPr/>
  </w:style>
  <w:style w:type="character" w:styleId="Internetlink" w:customStyle="1">
    <w:name w:val="Internet link"/>
    <w:basedOn w:val="DefaultParagraphFont"/>
    <w:rsid w:val="00dc676c"/>
    <w:rPr>
      <w:color w:val="0000FF"/>
      <w:u w:val="single"/>
    </w:rPr>
  </w:style>
  <w:style w:type="character" w:styleId="Puntiuser" w:customStyle="1">
    <w:name w:val="Punti (user)"/>
    <w:rsid w:val="00dc676c"/>
    <w:rPr>
      <w:rFonts w:ascii="OpenSymbol, 'Arial Unicode MS'" w:hAnsi="OpenSymbol, 'Arial Unicode MS'" w:eastAsia="OpenSymbol, 'Arial Unicode MS'" w:cs="OpenSymbol, 'Arial Unicode MS'"/>
    </w:rPr>
  </w:style>
  <w:style w:type="character" w:styleId="Emphasis">
    <w:name w:val="Emphasis"/>
    <w:rsid w:val="00dc676c"/>
    <w:rPr>
      <w:i/>
      <w:iCs/>
    </w:rPr>
  </w:style>
  <w:style w:type="character" w:styleId="IntestazioneCarattere" w:customStyle="1">
    <w:name w:val="Intestazione Carattere"/>
    <w:basedOn w:val="DefaultParagraphFont"/>
    <w:uiPriority w:val="99"/>
    <w:semiHidden/>
    <w:rsid w:val="00dc676c"/>
    <w:rPr>
      <w:rFonts w:cs="Mangal"/>
      <w:szCs w:val="21"/>
    </w:rPr>
  </w:style>
  <w:style w:type="character" w:styleId="PidipaginaCarattere" w:customStyle="1">
    <w:name w:val="Piè di pagina Carattere"/>
    <w:basedOn w:val="DefaultParagraphFont"/>
    <w:uiPriority w:val="99"/>
    <w:semiHidden/>
    <w:rsid w:val="00dc676c"/>
    <w:rPr>
      <w:rFonts w:cs="Mangal"/>
      <w:szCs w:val="21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/>
    <w:rsid w:val="00776b88"/>
    <w:rPr>
      <w:rFonts w:ascii="Tahoma" w:hAnsi="Tahoma" w:cs="Mangal"/>
      <w:sz w:val="16"/>
      <w:szCs w:val="14"/>
    </w:rPr>
  </w:style>
  <w:style w:type="character" w:styleId="Hyperlink">
    <w:name w:val="Hyperlink"/>
    <w:rPr>
      <w:color w:val="00008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rsid w:val="00dc676c"/>
    <w:pPr/>
    <w:rPr>
      <w:rFonts w:cs="Mangal"/>
    </w:rPr>
  </w:style>
  <w:style w:type="paragraph" w:styleId="Caption" w:customStyle="1">
    <w:name w:val="caption"/>
    <w:basedOn w:val="Standard"/>
    <w:rsid w:val="00dc676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user" w:customStyle="1">
    <w:name w:val="Titolo (user)"/>
    <w:basedOn w:val="Standard"/>
    <w:next w:val="Textbody"/>
    <w:rsid w:val="00dc676c"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Indiceuser" w:customStyle="1">
    <w:name w:val="Indice (user)"/>
    <w:basedOn w:val="Standard"/>
    <w:rsid w:val="00dc676c"/>
    <w:pPr>
      <w:suppressLineNumbers/>
    </w:pPr>
    <w:rPr>
      <w:rFonts w:cs="Mangal"/>
    </w:rPr>
  </w:style>
  <w:style w:type="paragraph" w:styleId="Standard" w:customStyle="1">
    <w:name w:val="Standard"/>
    <w:rsid w:val="00dc676c"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it-IT" w:eastAsia="zh-CN" w:bidi="ar-SA"/>
    </w:rPr>
  </w:style>
  <w:style w:type="paragraph" w:styleId="Textbody" w:customStyle="1">
    <w:name w:val="Text body"/>
    <w:basedOn w:val="Standard"/>
    <w:rsid w:val="00dc676c"/>
    <w:pPr>
      <w:jc w:val="both"/>
    </w:pPr>
    <w:rPr>
      <w:rFonts w:ascii="Verdana" w:hAnsi="Verdana" w:cs="Tahoma"/>
      <w:sz w:val="22"/>
      <w:szCs w:val="22"/>
    </w:rPr>
  </w:style>
  <w:style w:type="paragraph" w:styleId="Intestazioneepidipaginauser" w:customStyle="1">
    <w:name w:val="Intestazione e piè di pagina (user)"/>
    <w:basedOn w:val="Standard"/>
    <w:rsid w:val="00dc676c"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next w:val="Textbody"/>
    <w:link w:val="IntestazioneCarattere"/>
    <w:uiPriority w:val="99"/>
    <w:semiHidden/>
    <w:unhideWhenUsed/>
    <w:rsid w:val="00dc676c"/>
    <w:pPr>
      <w:tabs>
        <w:tab w:val="clear" w:pos="708"/>
        <w:tab w:val="center" w:pos="4819" w:leader="none"/>
        <w:tab w:val="right" w:pos="9638" w:leader="none"/>
      </w:tabs>
    </w:pPr>
    <w:rPr>
      <w:rFonts w:cs="Mangal"/>
      <w:szCs w:val="21"/>
    </w:rPr>
  </w:style>
  <w:style w:type="paragraph" w:styleId="Rigadintestazione" w:customStyle="1">
    <w:name w:val="Riga d'intestazione"/>
    <w:basedOn w:val="Standard"/>
    <w:rsid w:val="00dc676c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link w:val="PidipaginaCarattere"/>
    <w:uiPriority w:val="99"/>
    <w:semiHidden/>
    <w:unhideWhenUsed/>
    <w:rsid w:val="00dc676c"/>
    <w:pPr>
      <w:tabs>
        <w:tab w:val="clear" w:pos="708"/>
        <w:tab w:val="center" w:pos="4819" w:leader="none"/>
        <w:tab w:val="right" w:pos="9638" w:leader="none"/>
      </w:tabs>
    </w:pPr>
    <w:rPr>
      <w:rFonts w:cs="Mangal"/>
      <w:szCs w:val="21"/>
    </w:rPr>
  </w:style>
  <w:style w:type="paragraph" w:styleId="BodyText2">
    <w:name w:val="Body Text 2"/>
    <w:basedOn w:val="Standard"/>
    <w:rsid w:val="00dc676c"/>
    <w:pPr>
      <w:jc w:val="right"/>
    </w:pPr>
    <w:rPr>
      <w:rFonts w:ascii="Palatino" w:hAnsi="Palatino" w:cs="Palatino"/>
      <w:sz w:val="48"/>
    </w:rPr>
  </w:style>
  <w:style w:type="paragraph" w:styleId="Textbodyindent" w:customStyle="1">
    <w:name w:val="Text body indent"/>
    <w:basedOn w:val="Standard"/>
    <w:rsid w:val="00dc676c"/>
    <w:pPr>
      <w:spacing w:before="0" w:after="120"/>
      <w:ind w:left="283"/>
    </w:pPr>
    <w:rPr/>
  </w:style>
  <w:style w:type="paragraph" w:styleId="BodyTextIndent2">
    <w:name w:val="Body Text Indent 2"/>
    <w:basedOn w:val="Standard"/>
    <w:rsid w:val="00dc676c"/>
    <w:pPr>
      <w:spacing w:lineRule="auto" w:line="480" w:before="0" w:after="120"/>
      <w:ind w:left="283"/>
    </w:pPr>
    <w:rPr/>
  </w:style>
  <w:style w:type="paragraph" w:styleId="Contenutocorniceuser" w:customStyle="1">
    <w:name w:val="Contenuto cornice (user)"/>
    <w:basedOn w:val="Textbody"/>
    <w:rsid w:val="00dc676c"/>
    <w:pPr/>
    <w:rPr/>
  </w:style>
  <w:style w:type="paragraph" w:styleId="BalloonText">
    <w:name w:val="Balloon Text"/>
    <w:basedOn w:val="Normal"/>
    <w:link w:val="TestofumettoCarattere"/>
    <w:uiPriority w:val="99"/>
    <w:semiHidden/>
    <w:unhideWhenUsed/>
    <w:rsid w:val="00776b88"/>
    <w:pPr/>
    <w:rPr>
      <w:rFonts w:ascii="Tahoma" w:hAnsi="Tahoma" w:cs="Mangal"/>
      <w:sz w:val="16"/>
      <w:szCs w:val="14"/>
    </w:rPr>
  </w:style>
  <w:style w:type="paragraph" w:styleId="Contenutocornice">
    <w:name w:val="Contenuto cornice"/>
    <w:basedOn w:val="Normal"/>
    <w:qFormat/>
    <w:pPr/>
    <w:rPr/>
  </w:style>
  <w:style w:type="numbering" w:styleId="Nessunelencouser" w:default="1">
    <w:name w:val="Nessun elenco (user)"/>
    <w:uiPriority w:val="99"/>
    <w:semiHidden/>
    <w:unhideWhenUsed/>
    <w:qFormat/>
  </w:style>
  <w:style w:type="numbering" w:styleId="WW8Num1" w:customStyle="1">
    <w:name w:val="WW8Num1"/>
    <w:qFormat/>
    <w:rsid w:val="00dc676c"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centroculturale@comune.bagnacavallo.ra.it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BFB936-AFFF-4895-9ECC-1D1A517C6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Application>Collabora_Office/25.04.9.1$Windows_X86_64 LibreOffice_project/aa0b8d090fbf6f1e1a0a24fee91089b8842f94a4</Application>
  <AppVersion>15.0000</AppVersion>
  <Pages>1</Pages>
  <Words>401</Words>
  <Characters>2635</Characters>
  <CharactersWithSpaces>3055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2011-11-03T09:56:00Z</dcterms:created>
  <dc:creator>Comune di Bagnacavallo</dc:creator>
  <dc:description/>
  <dc:language>it-IT</dc:language>
  <cp:lastModifiedBy/>
  <cp:lastPrinted>2013-02-18T09:40:00Z</cp:lastPrinted>
  <dcterms:modified xsi:type="dcterms:W3CDTF">2026-11-04T12:11:18Z</dcterms:modified>
  <cp:revision>15</cp:revision>
  <dc:subject/>
  <dc:title>Gentilissimo/a Artista,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