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28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6</w:t>
      </w:r>
    </w:p>
    <w:p>
      <w:pPr>
        <w:pStyle w:val="BodyText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  <w:bookmarkStart w:id="0" w:name="__DdeLink__1568_363887998"/>
      <w:bookmarkStart w:id="1" w:name="__DdeLink__1568_363887998"/>
      <w:bookmarkEnd w:id="1"/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Sabato 31 ottobre alle 16,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la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Biblioteca dell’Abbondanza di Bagnacavallo ospiterà la presentazione del romanzo</w:t>
      </w:r>
      <w:r>
        <w:rPr>
          <w:rFonts w:eastAsia="Times New Roman" w:cs="Calibri" w:ascii="Calibri" w:hAnsi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 Il secondogenito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 di Nadia Giberti, pubblicato da Edizioni del Faro. A dialogare con l’autrice sarà Mauro Marani.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Il libro racconta una storia familiare ambientata tra Ferrara e Imola, dal 1972 al 2021, intrecciando misteri, legami affettivi e segreti che accompagnano il percorso dei protagonisti. Al centro della narrazione si trovano le vicende di una famiglia e il percorso personale e umano della protagonista, in un racconto che affronta anche i temi dell’amore e della determinazione femminile.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Nadia Giberti vive a Imola e coltiva la passione per la scrittura fin da ragazza. Dopo aver frequentato corsi di scrittura creativa all’Università Aperta di Imola e Lugo, ha pubblicato poesie e racconti, diversi dei quali premiati in concorsi letterari nazionali. È autrice dei romanzi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La baracchina </w:t>
      </w:r>
      <w:r>
        <w:rPr>
          <w:rFonts w:eastAsia="Times New Roman" w:cs="Calibri" w:ascii="Calibri" w:hAnsi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(successivamente ripubblicato con il titolo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L’estate che non dimenticherò</w:t>
      </w:r>
      <w:r>
        <w:rPr>
          <w:rFonts w:eastAsia="Times New Roman" w:cs="Calibri" w:ascii="Calibri" w:hAnsi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),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Le amiche</w:t>
      </w:r>
      <w:r>
        <w:rPr>
          <w:rFonts w:eastAsia="Times New Roman" w:cs="Calibri" w:ascii="Calibri" w:hAnsi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,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Il ponte sull’abisso</w:t>
      </w:r>
      <w:r>
        <w:rPr>
          <w:rFonts w:eastAsia="Times New Roman" w:cs="Calibri" w:ascii="Calibri" w:hAnsi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 e della raccolta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Una vita di racconti</w:t>
      </w:r>
      <w:r>
        <w:rPr>
          <w:rFonts w:eastAsia="Times New Roman" w:cs="Calibri" w:ascii="Calibri" w:hAnsi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, uscita nel 2023 per Protos. Alcuni suoi racconti sono inoltre presenti nel volume collettivo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u w:val="none"/>
          <w:lang w:val="it-IT" w:eastAsia="zh-CN" w:bidi="ar-SA"/>
        </w:rPr>
        <w:t>Il testimone 1</w:t>
      </w:r>
      <w:r>
        <w:rPr>
          <w:rFonts w:eastAsia="Times New Roman" w:cs="Calibri" w:ascii="Calibri" w:hAnsi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, pubblicato da Giraldi Editore.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L’appuntamento si inserisce nel ciclo di incontri con le scrittrici del territorio promosso dalla Biblioteca dell’Abbondanza, attiva nell’ambito del Centro sociale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omonimo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e gestita grazie all’impegno dei volontari.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La Biblioteca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dell’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Abbondanza è in via Mazzini 70.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Per informazioni: amiciabbondanza@libero.it.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r>
    </w:p>
    <w:p>
      <w:pPr>
        <w:pStyle w:val="Normal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BodyText"/>
        <w:ind w:firstLine="113" w:left="0" w:right="0"/>
        <w:rPr/>
      </w:pPr>
      <w:r>
        <w:rPr>
          <w:rFonts w:cs="Calibri" w:ascii="Calibri" w:hAnsi="Calibri"/>
          <w:sz w:val="25"/>
          <w:szCs w:val="25"/>
        </w:rPr>
        <w:t>(</w:t>
      </w:r>
      <w:r>
        <w:rPr>
          <w:rFonts w:eastAsia="Times New Roman" w:cs="Calibri" w:ascii="Calibri" w:hAnsi="Calibri"/>
          <w:i/>
          <w:iCs/>
          <w:color w:val="auto"/>
          <w:kern w:val="0"/>
          <w:sz w:val="25"/>
          <w:szCs w:val="25"/>
          <w:lang w:val="it-IT" w:eastAsia="zh-CN" w:bidi="ar-SA"/>
        </w:rPr>
        <w:t>310</w:t>
      </w:r>
      <w:r>
        <w:rPr>
          <w:rFonts w:cs="Calibri" w:ascii="Calibri" w:hAnsi="Calibri"/>
          <w:i/>
          <w:iCs/>
          <w:sz w:val="25"/>
          <w:szCs w:val="25"/>
        </w:rPr>
        <w:t>/2</w:t>
      </w:r>
      <w:r>
        <w:rPr>
          <w:rFonts w:eastAsia="Times New Roman" w:cs="Calibri" w:ascii="Calibri" w:hAnsi="Calibri"/>
          <w:i/>
          <w:iCs/>
          <w:color w:val="auto"/>
          <w:kern w:val="0"/>
          <w:sz w:val="25"/>
          <w:szCs w:val="25"/>
          <w:lang w:val="it-IT" w:eastAsia="zh-CN" w:bidi="ar-SA"/>
        </w:rPr>
        <w:t>6</w:t>
      </w:r>
      <w:r>
        <w:rPr>
          <w:rFonts w:cs="Calibri" w:ascii="Calibri" w:hAnsi="Calibri"/>
          <w:sz w:val="25"/>
          <w:szCs w:val="25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829435" cy="763270"/>
              <wp:effectExtent l="0" t="0" r="0" b="0"/>
              <wp:wrapNone/>
              <wp:docPr id="1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9520" cy="763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/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4320" tIns="4320" rIns="4320" bIns="43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44pt;height:60.0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/>
                    </w:pPr>
                    <w:r>
                      <w:rPr>
                        <w:i/>
                        <w:iCs/>
                        <w:color w:val="000000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601470" cy="763270"/>
              <wp:effectExtent l="0" t="0" r="0" b="0"/>
              <wp:wrapNone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1640" cy="763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000000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  <w:sz w:val="32"/>
                            </w:rPr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4320" tIns="4320" rIns="4320" bIns="43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6.05pt;height:60.0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color w:val="000000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000000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  <w:sz w:val="32"/>
                      </w:rPr>
                    </w:pPr>
                    <w:r>
                      <w:rPr>
                        <w:color w:val="000000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/>
                    </w:pPr>
                    <w:r>
                      <w:rPr>
                        <w:color w:val="000000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88670" cy="909320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99" t="-648" r="-699" b="-648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909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Normal"/>
    <w:qFormat/>
    <w:pPr>
      <w:widowControl w:val="false"/>
      <w:numPr>
        <w:ilvl w:val="0"/>
        <w:numId w:val="1"/>
      </w:numPr>
      <w:spacing w:before="240" w:after="120"/>
      <w:outlineLvl w:val="0"/>
    </w:pPr>
    <w:rPr>
      <w:rFonts w:eastAsia="SimSun" w:cs="Arial"/>
      <w:b/>
      <w:bCs/>
      <w:sz w:val="36"/>
      <w:szCs w:val="36"/>
      <w:lang w:bidi="hi-IN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qFormat/>
    <w:pPr>
      <w:widowControl w:val="false"/>
      <w:numPr>
        <w:ilvl w:val="2"/>
        <w:numId w:val="1"/>
      </w:numPr>
      <w:spacing w:before="140" w:after="120"/>
      <w:outlineLvl w:val="2"/>
    </w:pPr>
    <w:rPr>
      <w:rFonts w:eastAsia="SimSun" w:cs="Arial"/>
      <w:b/>
      <w:bCs/>
      <w:sz w:val="28"/>
      <w:szCs w:val="28"/>
      <w:lang w:bidi="hi-IN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basedOn w:val="DefaultParagraphFont"/>
    <w:qFormat/>
    <w:rPr>
      <w:color w:val="0563C1"/>
      <w:u w:val="single"/>
    </w:rPr>
  </w:style>
  <w:style w:type="character" w:styleId="FollowedHyperlink">
    <w:name w:val="FollowedHyperlink"/>
    <w:basedOn w:val="WW-Caratterepredefinitoparagrafo1111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UnresolvedMention">
    <w:name w:val="Unresolved Mention"/>
    <w:basedOn w:val="DefaultParagraphFont"/>
    <w:qFormat/>
    <w:rPr>
      <w:color w:val="605E5C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le">
    <w:name w:val="Title"/>
    <w:basedOn w:val="Normal"/>
    <w:qFormat/>
    <w:pPr>
      <w:jc w:val="center"/>
    </w:pPr>
    <w:rPr>
      <w:b/>
      <w:bCs/>
      <w:sz w:val="56"/>
      <w:szCs w:val="56"/>
    </w:rPr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>
    <w:name w:val="Contenuto cornice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>
    <w:name w:val="CM2"/>
    <w:basedOn w:val="Default"/>
    <w:qFormat/>
    <w:pPr>
      <w:spacing w:before="0" w:after="328"/>
    </w:pPr>
    <w:rPr>
      <w:lang w:eastAsia="ar-SA"/>
    </w:rPr>
  </w:style>
  <w:style w:type="paragraph" w:styleId="BodyText2">
    <w:name w:val="Body Text 2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auto"/>
      <w:kern w:val="0"/>
      <w:sz w:val="18"/>
      <w:szCs w:val="22"/>
      <w:lang w:val="it-IT" w:eastAsia="zh-CN" w:bidi="ar-SA"/>
    </w:rPr>
  </w:style>
  <w:style w:type="paragraph" w:styleId="FrameContents">
    <w:name w:val="Frame Contents"/>
    <w:basedOn w:val="Normal"/>
    <w:qFormat/>
    <w:pPr/>
    <w:rPr/>
  </w:style>
  <w:style w:type="paragraph" w:styleId="Contenutocorniceuser">
    <w:name w:val="Contenuto cornice (user)"/>
    <w:basedOn w:val="Normal"/>
    <w:qFormat/>
    <w:pPr/>
    <w:rPr/>
  </w:style>
  <w:style w:type="numbering" w:styleId="Nessunelencouser">
    <w:name w:val="Nessun elenco (user)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Application>Collabora_Office/25.04.9.1$Windows_X86_64 LibreOffice_project/aa0b8d090fbf6f1e1a0a24fee91089b8842f94a4</Application>
  <AppVersion>15.0000</AppVersion>
  <Pages>1</Pages>
  <Words>251</Words>
  <Characters>1521</Characters>
  <CharactersWithSpaces>1761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2024-09-25T13:38:00Z</dcterms:created>
  <dc:creator>Benini Francesca</dc:creator>
  <dc:description/>
  <dc:language>it-IT</dc:language>
  <cp:lastModifiedBy/>
  <cp:lastPrinted>2024-09-24T15:51:00Z</cp:lastPrinted>
  <dcterms:modified xsi:type="dcterms:W3CDTF">2026-10-28T14:13:36Z</dcterms:modified>
  <cp:revision>92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