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olo1"/>
        <w:rPr>
          <w:rFonts w:ascii="Calibri" w:hAnsi="Calibri" w:cs="Calibri"/>
          <w:sz w:val="30"/>
          <w:szCs w:val="30"/>
        </w:rPr>
      </w:pPr>
      <w:r>
        <w:rPr>
          <w:rFonts w:cs="Calibri" w:ascii="Calibri" w:hAnsi="Calibri"/>
          <w:sz w:val="30"/>
          <w:szCs w:val="30"/>
        </w:rPr>
        <w:t>Comunicato stampa</w:t>
      </w:r>
    </w:p>
    <w:p>
      <w:pPr>
        <w:pStyle w:val="Normal"/>
        <w:ind w:firstLine="340" w:left="0" w:right="0"/>
        <w:jc w:val="center"/>
        <w:rPr/>
      </w:pPr>
      <w:r>
        <w:rPr>
          <w:rFonts w:cs="Calibri" w:ascii="Calibri" w:hAnsi="Calibri"/>
          <w:b/>
          <w:sz w:val="30"/>
          <w:szCs w:val="30"/>
        </w:rPr>
        <w:t>2</w:t>
      </w:r>
      <w:r>
        <w:rPr>
          <w:rFonts w:eastAsia="Times New Roman" w:cs="Calibri" w:ascii="Calibri" w:hAnsi="Calibri"/>
          <w:b/>
          <w:color w:val="auto"/>
          <w:sz w:val="30"/>
          <w:szCs w:val="30"/>
          <w:lang w:val="it-IT" w:eastAsia="zh-CN" w:bidi="ar-SA"/>
        </w:rPr>
        <w:t>1</w:t>
      </w:r>
      <w:r>
        <w:rPr>
          <w:rFonts w:cs="Calibri" w:ascii="Calibri" w:hAnsi="Calibri"/>
          <w:b/>
          <w:sz w:val="30"/>
          <w:szCs w:val="30"/>
        </w:rPr>
        <w:t>.10.2026</w:t>
      </w:r>
    </w:p>
    <w:p>
      <w:pPr>
        <w:pStyle w:val="BodyText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b w:val="false"/>
          <w:bCs w:val="false"/>
          <w:sz w:val="25"/>
          <w:szCs w:val="25"/>
        </w:rPr>
      </w:pPr>
      <w:r>
        <w:rPr>
          <w:rFonts w:cs="Calibri" w:ascii="Calibri" w:hAnsi="Calibri"/>
          <w:b w:val="false"/>
          <w:bCs w:val="false"/>
          <w:sz w:val="25"/>
          <w:szCs w:val="25"/>
        </w:rPr>
        <w:t xml:space="preserve">Lo storico dell’arte Alessandro Martoni, conservatore del Museo Civico di Palazzo Chiericati di Vicenza, sarà protagonista sabato 24 ottobre dell’incontro </w:t>
      </w:r>
      <w:r>
        <w:rPr>
          <w:rFonts w:cs="Calibri" w:ascii="Calibri" w:hAnsi="Calibri"/>
          <w:b w:val="false"/>
          <w:bCs w:val="false"/>
          <w:i/>
          <w:iCs/>
          <w:sz w:val="25"/>
          <w:szCs w:val="25"/>
        </w:rPr>
        <w:t>Francesco Alter Christus – Immagini del santo serafico tra Controriforma e Barocco</w:t>
      </w:r>
      <w:r>
        <w:rPr>
          <w:rFonts w:cs="Calibri" w:ascii="Calibri" w:hAnsi="Calibri"/>
          <w:b w:val="false"/>
          <w:bCs w:val="false"/>
          <w:sz w:val="25"/>
          <w:szCs w:val="25"/>
        </w:rPr>
        <w:t>.</w:t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b w:val="false"/>
          <w:bCs w:val="false"/>
          <w:sz w:val="25"/>
          <w:szCs w:val="25"/>
        </w:rPr>
      </w:pPr>
      <w:r>
        <w:rPr>
          <w:rFonts w:cs="Calibri" w:ascii="Calibri" w:hAnsi="Calibri"/>
          <w:b w:val="false"/>
          <w:bCs w:val="false"/>
          <w:sz w:val="25"/>
          <w:szCs w:val="25"/>
        </w:rPr>
        <w:t>La conferenza, in programma alle 17 presso la Sala Oriani dell’ex convento di San Francesco a Bagnacavallo, sarà introdotta da Costanza Sintini.</w:t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b w:val="false"/>
          <w:bCs w:val="false"/>
          <w:sz w:val="25"/>
          <w:szCs w:val="25"/>
        </w:rPr>
      </w:pPr>
      <w:r>
        <w:rPr>
          <w:b w:val="false"/>
          <w:bCs w:val="false"/>
          <w:sz w:val="25"/>
          <w:szCs w:val="25"/>
        </w:rPr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b w:val="false"/>
          <w:bCs w:val="false"/>
          <w:sz w:val="25"/>
          <w:szCs w:val="25"/>
        </w:rPr>
      </w:pPr>
      <w:r>
        <w:rPr>
          <w:rFonts w:cs="Calibri" w:ascii="Calibri" w:hAnsi="Calibri"/>
          <w:b w:val="false"/>
          <w:bCs w:val="false"/>
          <w:sz w:val="25"/>
          <w:szCs w:val="25"/>
        </w:rPr>
        <w:t>L’incontro sarà dedicato alla rappresentazione di san Francesco nell’arte tra Cinquecento e Seicento, attraverso le immagini e i modelli iconografici che si affermarono nel periodo della Controriforma e del Barocco.</w:t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b w:val="false"/>
          <w:bCs w:val="false"/>
          <w:sz w:val="25"/>
          <w:szCs w:val="25"/>
        </w:rPr>
      </w:pPr>
      <w:r>
        <w:rPr>
          <w:b w:val="false"/>
          <w:bCs w:val="false"/>
          <w:sz w:val="25"/>
          <w:szCs w:val="25"/>
        </w:rPr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b w:val="false"/>
          <w:bCs w:val="false"/>
          <w:sz w:val="25"/>
          <w:szCs w:val="25"/>
        </w:rPr>
      </w:pPr>
      <w:r>
        <w:rPr>
          <w:rFonts w:cs="Calibri" w:ascii="Calibri" w:hAnsi="Calibri"/>
          <w:b w:val="false"/>
          <w:bCs w:val="false"/>
          <w:sz w:val="25"/>
          <w:szCs w:val="25"/>
        </w:rPr>
        <w:t xml:space="preserve">Martoni, già autore del volume </w:t>
      </w:r>
      <w:r>
        <w:rPr>
          <w:rFonts w:cs="Calibri" w:ascii="Calibri" w:hAnsi="Calibri"/>
          <w:b w:val="false"/>
          <w:bCs w:val="false"/>
          <w:i/>
          <w:iCs/>
          <w:sz w:val="25"/>
          <w:szCs w:val="25"/>
        </w:rPr>
        <w:t>Immagini di Santità. Pittura sacra a Bagnacavallo dal XVI al XIX secolo</w:t>
      </w:r>
      <w:r>
        <w:rPr>
          <w:rFonts w:cs="Calibri" w:ascii="Calibri" w:hAnsi="Calibri"/>
          <w:b w:val="false"/>
          <w:bCs w:val="false"/>
          <w:sz w:val="25"/>
          <w:szCs w:val="25"/>
        </w:rPr>
        <w:t xml:space="preserve"> (Faenza, 2013), torna così ad approfondire un tema legato alla storia dell’arte sacra, al centro di numerosi suoi studi e interventi sul territorio.</w:t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b w:val="false"/>
          <w:bCs w:val="false"/>
          <w:sz w:val="25"/>
          <w:szCs w:val="25"/>
        </w:rPr>
      </w:pPr>
      <w:r>
        <w:rPr>
          <w:b w:val="false"/>
          <w:bCs w:val="false"/>
          <w:sz w:val="25"/>
          <w:szCs w:val="25"/>
        </w:rPr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b w:val="false"/>
          <w:bCs w:val="false"/>
          <w:sz w:val="25"/>
          <w:szCs w:val="25"/>
        </w:rPr>
      </w:pPr>
      <w:r>
        <w:rPr>
          <w:rFonts w:cs="Calibri" w:ascii="Calibri" w:hAnsi="Calibri"/>
          <w:b w:val="false"/>
          <w:bCs w:val="false"/>
          <w:sz w:val="25"/>
          <w:szCs w:val="25"/>
        </w:rPr>
        <w:t xml:space="preserve">La conferenza, realizzata dall’Associazione Romagna-Camaldoli in collaborazione con l’Ufficio Cultura del Comune, fa parte del calendario </w:t>
      </w:r>
      <w:r>
        <w:rPr>
          <w:rFonts w:cs="Calibri" w:ascii="Calibri" w:hAnsi="Calibri"/>
          <w:b w:val="false"/>
          <w:bCs w:val="false"/>
          <w:i/>
          <w:iCs/>
          <w:sz w:val="25"/>
          <w:szCs w:val="25"/>
        </w:rPr>
        <w:t>Via Sancti Romualdi 2026</w:t>
      </w:r>
      <w:r>
        <w:rPr>
          <w:rFonts w:cs="Calibri" w:ascii="Calibri" w:hAnsi="Calibri"/>
          <w:b w:val="false"/>
          <w:bCs w:val="false"/>
          <w:sz w:val="25"/>
          <w:szCs w:val="25"/>
        </w:rPr>
        <w:t>, che propone incontri e approfondimenti dedicati alla storia religiosa, all’arte e alla spiritualità.</w:t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b w:val="false"/>
          <w:bCs w:val="false"/>
          <w:sz w:val="25"/>
          <w:szCs w:val="25"/>
        </w:rPr>
      </w:pPr>
      <w:r>
        <w:rPr>
          <w:b w:val="false"/>
          <w:bCs w:val="false"/>
          <w:sz w:val="25"/>
          <w:szCs w:val="25"/>
        </w:rPr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b w:val="false"/>
          <w:bCs w:val="false"/>
          <w:sz w:val="25"/>
          <w:szCs w:val="25"/>
        </w:rPr>
      </w:pPr>
      <w:r>
        <w:rPr>
          <w:rFonts w:cs="Calibri" w:ascii="Calibri" w:hAnsi="Calibri"/>
          <w:b w:val="false"/>
          <w:bCs w:val="false"/>
          <w:sz w:val="25"/>
          <w:szCs w:val="25"/>
        </w:rPr>
        <w:t>L’appuntamento si svolge in occasione dell’ottavo centenario della morte di san Francesco d’Assisi.</w:t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b w:val="false"/>
          <w:bCs w:val="false"/>
          <w:sz w:val="25"/>
          <w:szCs w:val="25"/>
        </w:rPr>
      </w:pPr>
      <w:r>
        <w:rPr>
          <w:b w:val="false"/>
          <w:bCs w:val="false"/>
          <w:sz w:val="25"/>
          <w:szCs w:val="25"/>
        </w:rPr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b w:val="false"/>
          <w:bCs w:val="false"/>
          <w:sz w:val="25"/>
          <w:szCs w:val="25"/>
        </w:rPr>
      </w:pPr>
      <w:r>
        <w:rPr>
          <w:rFonts w:cs="Calibri" w:ascii="Calibri" w:hAnsi="Calibri"/>
          <w:b w:val="false"/>
          <w:bCs w:val="false"/>
          <w:sz w:val="25"/>
          <w:szCs w:val="25"/>
        </w:rPr>
        <w:t>L’ingresso è libero.</w:t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b w:val="false"/>
          <w:bCs w:val="false"/>
          <w:sz w:val="25"/>
          <w:szCs w:val="25"/>
        </w:rPr>
      </w:pPr>
      <w:r>
        <w:rPr>
          <w:rFonts w:cs="Calibri" w:ascii="Calibri" w:hAnsi="Calibri"/>
          <w:b w:val="false"/>
          <w:bCs w:val="false"/>
          <w:sz w:val="25"/>
          <w:szCs w:val="25"/>
        </w:rPr>
        <w:t>La Sala Oriani è in via Cadorna 14.</w:t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b w:val="false"/>
          <w:bCs w:val="false"/>
          <w:sz w:val="25"/>
          <w:szCs w:val="25"/>
        </w:rPr>
      </w:pPr>
      <w:r>
        <w:rPr>
          <w:b w:val="false"/>
          <w:bCs w:val="false"/>
          <w:sz w:val="25"/>
          <w:szCs w:val="25"/>
        </w:rPr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b w:val="false"/>
          <w:bCs w:val="false"/>
          <w:sz w:val="25"/>
          <w:szCs w:val="25"/>
        </w:rPr>
      </w:pPr>
      <w:r>
        <w:rPr>
          <w:rFonts w:cs="Calibri" w:ascii="Calibri" w:hAnsi="Calibri"/>
          <w:b w:val="false"/>
          <w:bCs w:val="false"/>
          <w:sz w:val="25"/>
          <w:szCs w:val="25"/>
        </w:rPr>
        <w:t>Informazioni:</w:t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b w:val="false"/>
          <w:bCs w:val="false"/>
          <w:sz w:val="25"/>
          <w:szCs w:val="25"/>
        </w:rPr>
      </w:pPr>
      <w:r>
        <w:rPr>
          <w:rFonts w:cs="Calibri" w:ascii="Calibri" w:hAnsi="Calibri"/>
          <w:b w:val="false"/>
          <w:bCs w:val="false"/>
          <w:sz w:val="25"/>
          <w:szCs w:val="25"/>
        </w:rPr>
        <w:t>www.romagnacamaldoli.it</w:t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</w:rPr>
      </w:r>
      <w:bookmarkStart w:id="0" w:name="__DdeLink__249_38492979801"/>
      <w:bookmarkStart w:id="1" w:name="__DdeLink__249_38492979801"/>
      <w:bookmarkEnd w:id="1"/>
    </w:p>
    <w:p>
      <w:pPr>
        <w:pStyle w:val="Standard"/>
        <w:bidi w:val="0"/>
        <w:spacing w:lineRule="auto" w:line="240"/>
        <w:ind w:firstLine="113" w:left="0" w:right="0"/>
        <w:jc w:val="both"/>
        <w:rPr>
          <w:sz w:val="25"/>
          <w:szCs w:val="25"/>
        </w:rPr>
      </w:pPr>
      <w:r>
        <w:rPr>
          <w:rFonts w:cs="Calibri" w:ascii="Calibri" w:hAnsi="Calibri"/>
          <w:sz w:val="25"/>
          <w:szCs w:val="25"/>
        </w:rPr>
        <w:t>(</w:t>
      </w:r>
      <w:r>
        <w:rPr>
          <w:rFonts w:cs="Calibri" w:ascii="Calibri" w:hAnsi="Calibri"/>
          <w:i/>
          <w:iCs/>
          <w:sz w:val="25"/>
          <w:szCs w:val="25"/>
        </w:rPr>
        <w:t>3</w:t>
      </w:r>
      <w:r>
        <w:rPr>
          <w:rFonts w:eastAsia="SimSun;宋体" w:cs="Calibri" w:ascii="Calibri" w:hAnsi="Calibri"/>
          <w:i/>
          <w:iCs/>
          <w:color w:val="auto"/>
          <w:sz w:val="25"/>
          <w:szCs w:val="25"/>
          <w:lang w:val="it-IT" w:eastAsia="zh-CN" w:bidi="ar-SA"/>
        </w:rPr>
        <w:t>03</w:t>
      </w:r>
      <w:r>
        <w:rPr>
          <w:rFonts w:cs="Calibri" w:ascii="Calibri" w:hAnsi="Calibri"/>
          <w:i/>
          <w:iCs/>
          <w:sz w:val="25"/>
          <w:szCs w:val="25"/>
        </w:rPr>
        <w:t>-2</w:t>
      </w:r>
      <w:r>
        <w:rPr>
          <w:rFonts w:eastAsia="SimSun;宋体" w:cs="Calibri" w:ascii="Calibri" w:hAnsi="Calibri"/>
          <w:i/>
          <w:iCs/>
          <w:color w:val="auto"/>
          <w:sz w:val="25"/>
          <w:szCs w:val="25"/>
          <w:lang w:val="it-IT" w:eastAsia="zh-CN" w:bidi="ar-SA"/>
        </w:rPr>
        <w:t>6</w:t>
      </w:r>
      <w:r>
        <w:rPr>
          <w:rFonts w:cs="Calibri" w:ascii="Calibri" w:hAnsi="Calibri"/>
          <w:sz w:val="25"/>
          <w:szCs w:val="25"/>
        </w:rPr>
        <w:t>)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20" w:top="1418" w:footer="720" w:bottom="1134"/>
      <w:pgNumType w:fmt="decimal"/>
      <w:formProt w:val="false"/>
      <w:titlePg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Garamond">
    <w:charset w:val="00"/>
    <w:family w:val="roman"/>
    <w:pitch w:val="variable"/>
  </w:font>
  <w:font w:name="Trebuchet MS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Verdan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Palatino">
    <w:altName w:val="Book Antiqua"/>
    <w:charset w:val="00"/>
    <w:family w:val="roman"/>
    <w:pitch w:val="variable"/>
  </w:font>
  <w:font w:name="Arial Unicode MS">
    <w:charset w:val="00"/>
    <w:family w:val="roman"/>
    <w:pitch w:val="variable"/>
  </w:font>
  <w:font w:name="Times New Roman MT Std">
    <w:charset w:val="00"/>
    <w:family w:val="roman"/>
    <w:pitch w:val="variable"/>
  </w:font>
  <w:font w:name="Rockwell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00000"/>
      </w:pBdr>
      <w:jc w:val="center"/>
      <w:rPr>
        <w:rFonts w:ascii="Palatino;Book Antiqua" w:hAnsi="Palatino;Book Antiqua" w:cs="Palatino;Book Antiqua"/>
        <w:sz w:val="20"/>
      </w:rPr>
    </w:pPr>
    <w:r>
      <w:rPr>
        <w:rFonts w:cs="Palatino;Book Antiqua" w:ascii="Palatino;Book Antiqua" w:hAnsi="Palatino;Book Antiqua"/>
        <w:sz w:val="20"/>
      </w:rPr>
      <w:t>Piazza della Libertà, 12 • 48012 Bagnacavallo (RA)</w:t>
    </w:r>
  </w:p>
  <w:p>
    <w:pPr>
      <w:pStyle w:val="Footer"/>
      <w:pBdr>
        <w:top w:val="single" w:sz="4" w:space="1" w:color="000000"/>
      </w:pBdr>
      <w:jc w:val="center"/>
      <w:rPr/>
    </w:pPr>
    <w:r>
      <w:rPr>
        <w:rFonts w:eastAsia="Palatino;Book Antiqua" w:cs="Palatino;Book Antiqua" w:ascii="Palatino;Book Antiqua" w:hAnsi="Palatino;Book Antiqua"/>
        <w:sz w:val="20"/>
      </w:rPr>
      <w:t xml:space="preserve"> </w:t>
    </w:r>
    <w:r>
      <w:rPr>
        <w:rFonts w:cs="Palatino;Book Antiqua" w:ascii="Palatino;Book Antiqua" w:hAnsi="Palatino;Book Antiqua"/>
        <w:sz w:val="20"/>
      </w:rPr>
      <w:t>ufficiostampa@comune.bagnacavallo.ra.it • 0545 280816 • 335 5416258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240" w:after="1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pBdr>
        <w:bottom w:val="single" w:sz="4" w:space="1" w:color="000000"/>
      </w:pBdr>
      <w:ind w:firstLine="708" w:left="0" w:right="0"/>
      <w:rPr/>
    </w:pPr>
    <w:r>
      <w:rPr/>
      <mc:AlternateContent>
        <mc:Choice Requires="wps">
          <w:drawing>
            <wp:anchor distT="0" distB="0" distL="0" distR="0" simplePos="0" relativeHeight="2" behindDoc="1" locked="0" layoutInCell="1" allowOverlap="1">
              <wp:simplePos x="0" y="0"/>
              <wp:positionH relativeFrom="column">
                <wp:posOffset>1371600</wp:posOffset>
              </wp:positionH>
              <wp:positionV relativeFrom="paragraph">
                <wp:posOffset>107315</wp:posOffset>
              </wp:positionV>
              <wp:extent cx="1515110" cy="676910"/>
              <wp:effectExtent l="0" t="0" r="0" b="0"/>
              <wp:wrapNone/>
              <wp:docPr id="1" name="Cornic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5240" cy="6768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jc w:val="left"/>
                            <w:rPr>
                              <w:rFonts w:ascii="Palatino;Book Antiqua" w:hAnsi="Palatino;Book Antiqua" w:cs="Palatino;Book Antiqua"/>
                              <w:sz w:val="20"/>
                            </w:rPr>
                          </w:pPr>
                          <w:r>
                            <w:rPr>
                              <w:rFonts w:cs="Palatino;Book Antiqua" w:ascii="Palatino;Book Antiqua" w:hAnsi="Palatino;Book Antiqua"/>
                              <w:color w:val="auto"/>
                              <w:sz w:val="20"/>
                            </w:rPr>
                            <w:t>Comune di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sz w:val="32"/>
                            </w:rPr>
                          </w:pPr>
                          <w:r>
                            <w:rPr>
                              <w:color w:val="auto"/>
                              <w:sz w:val="32"/>
                            </w:rPr>
                            <w:t>Bagnacavallo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color w:val="auto"/>
                              <w:sz w:val="16"/>
                            </w:rPr>
                            <w:t>PROVINCIA DI RAVENNA</w:t>
                          </w:r>
                        </w:p>
                      </w:txbxContent>
                    </wps:txbx>
                    <wps:bodyPr lIns="8280" tIns="8280" rIns="8280" bIns="828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08pt;margin-top:8.45pt;width:119.25pt;height:53.2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jc w:val="left"/>
                      <w:rPr>
                        <w:rFonts w:ascii="Palatino;Book Antiqua" w:hAnsi="Palatino;Book Antiqua" w:cs="Palatino;Book Antiqua"/>
                        <w:sz w:val="20"/>
                      </w:rPr>
                    </w:pPr>
                    <w:r>
                      <w:rPr>
                        <w:rFonts w:cs="Palatino;Book Antiqua" w:ascii="Palatino;Book Antiqua" w:hAnsi="Palatino;Book Antiqua"/>
                        <w:color w:val="auto"/>
                        <w:sz w:val="20"/>
                      </w:rPr>
                      <w:t>Comune di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sz w:val="32"/>
                      </w:rPr>
                    </w:pPr>
                    <w:r>
                      <w:rPr>
                        <w:color w:val="auto"/>
                        <w:sz w:val="32"/>
                      </w:rPr>
                      <w:t>Bagnacavallo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sz w:val="16"/>
                      </w:rPr>
                    </w:pPr>
                    <w:r>
                      <w:rPr>
                        <w:color w:val="auto"/>
                        <w:sz w:val="16"/>
                      </w:rPr>
                      <w:t>PROVINCIA DI RAVENNA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4" behindDoc="1" locked="0" layoutInCell="1" allowOverlap="1">
              <wp:simplePos x="0" y="0"/>
              <wp:positionH relativeFrom="column">
                <wp:posOffset>4077335</wp:posOffset>
              </wp:positionH>
              <wp:positionV relativeFrom="paragraph">
                <wp:posOffset>107315</wp:posOffset>
              </wp:positionV>
              <wp:extent cx="1743075" cy="676910"/>
              <wp:effectExtent l="0" t="0" r="0" b="0"/>
              <wp:wrapNone/>
              <wp:docPr id="2" name="Cornic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43120" cy="6768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21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 xml:space="preserve">Area Cultura, Comunicazione 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>e Partecipazione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auto"/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i/>
                              <w:iCs/>
                              <w:sz w:val="20"/>
                            </w:rPr>
                          </w:pPr>
                          <w:r>
                            <w:rPr>
                              <w:i/>
                              <w:iCs/>
                              <w:color w:val="auto"/>
                              <w:sz w:val="20"/>
                            </w:rPr>
                            <w:t>Ufficio Stampa</w:t>
                          </w:r>
                        </w:p>
                      </w:txbxContent>
                    </wps:txbx>
                    <wps:bodyPr lIns="8280" tIns="8280" rIns="8280" bIns="828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21.05pt;margin-top:8.45pt;width:137.2pt;height:53.2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eltesto21"/>
                      <w:jc w:val="left"/>
                      <w:rPr>
                        <w:sz w:val="20"/>
                      </w:rPr>
                    </w:pPr>
                    <w:r>
                      <w:rPr>
                        <w:color w:val="auto"/>
                        <w:sz w:val="20"/>
                      </w:rPr>
                      <w:t xml:space="preserve">Area Cultura, Comunicazione </w:t>
                    </w:r>
                  </w:p>
                  <w:p>
                    <w:pPr>
                      <w:pStyle w:val="Corpodeltesto21"/>
                      <w:jc w:val="left"/>
                      <w:rPr>
                        <w:sz w:val="20"/>
                      </w:rPr>
                    </w:pPr>
                    <w:r>
                      <w:rPr>
                        <w:color w:val="auto"/>
                        <w:sz w:val="20"/>
                      </w:rPr>
                      <w:t>e Partecipazione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auto"/>
                        <w:sz w:val="20"/>
                      </w:rPr>
                    </w:pPr>
                    <w:r>
                      <w:rPr>
                        <w:color w:val="000000"/>
                        <w:sz w:val="20"/>
                      </w:rPr>
                    </w:r>
                  </w:p>
                  <w:p>
                    <w:pPr>
                      <w:pStyle w:val="Corpodeltesto21"/>
                      <w:jc w:val="left"/>
                      <w:rPr>
                        <w:i/>
                        <w:iCs/>
                        <w:sz w:val="20"/>
                      </w:rPr>
                    </w:pPr>
                    <w:r>
                      <w:rPr>
                        <w:i/>
                        <w:iCs/>
                        <w:color w:val="auto"/>
                        <w:sz w:val="20"/>
                      </w:rPr>
                      <w:t>Ufficio Stampa</w:t>
                    </w:r>
                  </w:p>
                </w:txbxContent>
              </v:textbox>
              <w10:wrap type="none"/>
            </v:rect>
          </w:pict>
        </mc:Fallback>
      </mc:AlternateContent>
      <w:drawing>
        <wp:anchor distT="0" distB="0" distL="0" distR="0" simplePos="0" relativeHeight="6" behindDoc="1" locked="0" layoutInCell="0" allowOverlap="1">
          <wp:simplePos x="0" y="0"/>
          <wp:positionH relativeFrom="column">
            <wp:posOffset>394335</wp:posOffset>
          </wp:positionH>
          <wp:positionV relativeFrom="paragraph">
            <wp:posOffset>67310</wp:posOffset>
          </wp:positionV>
          <wp:extent cx="777875" cy="898525"/>
          <wp:effectExtent l="0" t="0" r="0" b="0"/>
          <wp:wrapSquare wrapText="largest"/>
          <wp:docPr id="3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279" t="-1186" r="-1279" b="-1186"/>
                  <a:stretch>
                    <a:fillRect/>
                  </a:stretch>
                </pic:blipFill>
                <pic:spPr bwMode="auto">
                  <a:xfrm>
                    <a:off x="0" y="0"/>
                    <a:ext cx="777875" cy="898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  <w:tab/>
      <w:tab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  <w:tab/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Arial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zh-CN" w:bidi="ar-SA"/>
    </w:rPr>
  </w:style>
  <w:style w:type="paragraph" w:styleId="Heading1">
    <w:name w:val="heading 1"/>
    <w:basedOn w:val="Titolo"/>
    <w:qFormat/>
    <w:pPr>
      <w:widowControl w:val="false"/>
      <w:numPr>
        <w:ilvl w:val="0"/>
        <w:numId w:val="1"/>
      </w:numPr>
      <w:bidi w:val="0"/>
      <w:spacing w:before="240" w:after="120"/>
      <w:jc w:val="left"/>
      <w:outlineLvl w:val="0"/>
    </w:pPr>
    <w:rPr>
      <w:rFonts w:ascii="Times New Roman" w:hAnsi="Times New Roman" w:eastAsia="SimSun" w:cs="Arial"/>
      <w:b/>
      <w:bCs/>
      <w:color w:val="auto"/>
      <w:sz w:val="36"/>
      <w:szCs w:val="36"/>
      <w:lang w:val="it-IT" w:eastAsia="zh-CN" w:bidi="hi-IN"/>
    </w:rPr>
  </w:style>
  <w:style w:type="paragraph" w:styleId="Heading2">
    <w:name w:val="heading 2"/>
    <w:basedOn w:val="Header"/>
    <w:qFormat/>
    <w:pPr>
      <w:numPr>
        <w:ilvl w:val="1"/>
        <w:numId w:val="1"/>
      </w:numPr>
      <w:outlineLvl w:val="1"/>
    </w:pPr>
    <w:rPr>
      <w:rFonts w:ascii="Times New Roman" w:hAnsi="Times New Roman" w:eastAsia="Arial" w:cs="Tahoma"/>
      <w:b/>
      <w:bCs/>
      <w:sz w:val="36"/>
      <w:szCs w:val="36"/>
    </w:rPr>
  </w:style>
  <w:style w:type="paragraph" w:styleId="Heading3">
    <w:name w:val="heading 3"/>
    <w:basedOn w:val="Titolo"/>
    <w:qFormat/>
    <w:pPr>
      <w:widowControl w:val="false"/>
      <w:numPr>
        <w:ilvl w:val="2"/>
        <w:numId w:val="1"/>
      </w:numPr>
      <w:bidi w:val="0"/>
      <w:spacing w:before="140" w:after="120"/>
      <w:jc w:val="left"/>
      <w:outlineLvl w:val="2"/>
    </w:pPr>
    <w:rPr>
      <w:rFonts w:ascii="Times New Roman" w:hAnsi="Times New Roman" w:eastAsia="SimSun" w:cs="Arial"/>
      <w:b/>
      <w:bCs/>
      <w:color w:val="auto"/>
      <w:sz w:val="28"/>
      <w:szCs w:val="28"/>
      <w:lang w:val="it-IT" w:eastAsia="zh-CN" w:bidi="hi-IN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jc w:val="both"/>
      <w:outlineLvl w:val="3"/>
    </w:pPr>
    <w:rPr>
      <w:rFonts w:ascii="Garamond" w:hAnsi="Garamond" w:cs="Garamond"/>
      <w:b/>
      <w:bCs/>
      <w:i/>
      <w:iCs/>
      <w:sz w:val="28"/>
    </w:rPr>
  </w:style>
  <w:style w:type="paragraph" w:styleId="Heading6">
    <w:name w:val="heading 6"/>
    <w:basedOn w:val="Normal"/>
    <w:next w:val="Normal"/>
    <w:qFormat/>
    <w:pPr>
      <w:keepNext w:val="true"/>
      <w:numPr>
        <w:ilvl w:val="5"/>
        <w:numId w:val="1"/>
      </w:numPr>
      <w:jc w:val="center"/>
      <w:outlineLvl w:val="5"/>
    </w:pPr>
    <w:rPr>
      <w:rFonts w:ascii="Trebuchet MS" w:hAnsi="Trebuchet MS" w:cs="Trebuchet MS"/>
      <w:b/>
      <w:bCs/>
      <w:sz w:val="84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Carpredefinitoparagrafo">
    <w:name w:val="Car. predefinito paragrafo"/>
    <w:qFormat/>
    <w:rPr/>
  </w:style>
  <w:style w:type="character" w:styleId="Carpredefinitoparagrafo2">
    <w:name w:val="Car. predefinito paragrafo2"/>
    <w:qFormat/>
    <w:rPr/>
  </w:style>
  <w:style w:type="character" w:styleId="Caratterepredefinitoparagrafo">
    <w:name w:val="Carattere predefinito paragrafo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Caratterepredefinitoparagrafo">
    <w:name w:val="WW-Carattere predefinito paragrafo"/>
    <w:qFormat/>
    <w:rPr/>
  </w:style>
  <w:style w:type="character" w:styleId="WW8Num2z0">
    <w:name w:val="WW8Num2z0"/>
    <w:qFormat/>
    <w:rPr>
      <w:rFonts w:ascii="Symbol" w:hAnsi="Symbol" w:cs="Symbol"/>
      <w:i w:val="false"/>
      <w:iCs w:val="false"/>
      <w:sz w:val="25"/>
      <w:szCs w:val="25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Verdana" w:hAnsi="Verdana" w:cs="Verdana"/>
      <w:b w:val="false"/>
      <w:bCs w:val="false"/>
      <w:sz w:val="22"/>
      <w:szCs w:val="22"/>
    </w:rPr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-Absatz-Standardschriftart111111111111111111">
    <w:name w:val="WW-Absatz-Standardschriftart111111111111111111"/>
    <w:qFormat/>
    <w:rPr/>
  </w:style>
  <w:style w:type="character" w:styleId="WW-Absatz-Standardschriftart1111111111111111111">
    <w:name w:val="WW-Absatz-Standardschriftart1111111111111111111"/>
    <w:qFormat/>
    <w:rPr/>
  </w:style>
  <w:style w:type="character" w:styleId="WW-Caratterepredefinitoparagrafo1">
    <w:name w:val="WW-Carattere predefinito paragrafo1"/>
    <w:qFormat/>
    <w:rPr/>
  </w:style>
  <w:style w:type="character" w:styleId="WW-Absatz-Standardschriftart11111111111111111111">
    <w:name w:val="WW-Absatz-Standardschriftart11111111111111111111"/>
    <w:qFormat/>
    <w:rPr/>
  </w:style>
  <w:style w:type="character" w:styleId="WW-Absatz-Standardschriftart111111111111111111111">
    <w:name w:val="WW-Absatz-Standardschriftart111111111111111111111"/>
    <w:qFormat/>
    <w:rPr/>
  </w:style>
  <w:style w:type="character" w:styleId="WW-Absatz-Standardschriftart1111111111111111111111">
    <w:name w:val="WW-Absatz-Standardschriftart1111111111111111111111"/>
    <w:qFormat/>
    <w:rPr/>
  </w:style>
  <w:style w:type="character" w:styleId="WW-Absatz-Standardschriftart11111111111111111111111">
    <w:name w:val="WW-Absatz-Standardschriftart11111111111111111111111"/>
    <w:qFormat/>
    <w:rPr/>
  </w:style>
  <w:style w:type="character" w:styleId="WW-Absatz-Standardschriftart111111111111111111111111">
    <w:name w:val="WW-Absatz-Standardschriftart111111111111111111111111"/>
    <w:qFormat/>
    <w:rPr/>
  </w:style>
  <w:style w:type="character" w:styleId="WW-Absatz-Standardschriftart1111111111111111111111111">
    <w:name w:val="WW-Absatz-Standardschriftart1111111111111111111111111"/>
    <w:qFormat/>
    <w:rPr/>
  </w:style>
  <w:style w:type="character" w:styleId="WW-Absatz-Standardschriftart11111111111111111111111111">
    <w:name w:val="WW-Absatz-Standardschriftart11111111111111111111111111"/>
    <w:qFormat/>
    <w:rPr/>
  </w:style>
  <w:style w:type="character" w:styleId="WW-Absatz-Standardschriftart111111111111111111111111111">
    <w:name w:val="WW-Absatz-Standardschriftart111111111111111111111111111"/>
    <w:qFormat/>
    <w:rPr/>
  </w:style>
  <w:style w:type="character" w:styleId="WW-Absatz-Standardschriftart1111111111111111111111111111">
    <w:name w:val="WW-Absatz-Standardschriftart1111111111111111111111111111"/>
    <w:qFormat/>
    <w:rPr/>
  </w:style>
  <w:style w:type="character" w:styleId="WW-Absatz-Standardschriftart11111111111111111111111111111">
    <w:name w:val="WW-Absatz-Standardschriftart11111111111111111111111111111"/>
    <w:qFormat/>
    <w:rPr/>
  </w:style>
  <w:style w:type="character" w:styleId="WW-Absatz-Standardschriftart111111111111111111111111111111">
    <w:name w:val="WW-Absatz-Standardschriftart111111111111111111111111111111"/>
    <w:qFormat/>
    <w:rPr/>
  </w:style>
  <w:style w:type="character" w:styleId="WW-Absatz-Standardschriftart1111111111111111111111111111111">
    <w:name w:val="WW-Absatz-Standardschriftart1111111111111111111111111111111"/>
    <w:qFormat/>
    <w:rPr/>
  </w:style>
  <w:style w:type="character" w:styleId="WW-Absatz-Standardschriftart11111111111111111111111111111111">
    <w:name w:val="WW-Absatz-Standardschriftart11111111111111111111111111111111"/>
    <w:qFormat/>
    <w:rPr/>
  </w:style>
  <w:style w:type="character" w:styleId="WW-Absatz-Standardschriftart111111111111111111111111111111111">
    <w:name w:val="WW-Absatz-Standardschriftart111111111111111111111111111111111"/>
    <w:qFormat/>
    <w:rPr/>
  </w:style>
  <w:style w:type="character" w:styleId="WW-Absatz-Standardschriftart1111111111111111111111111111111111">
    <w:name w:val="WW-Absatz-Standardschriftart1111111111111111111111111111111111"/>
    <w:qFormat/>
    <w:rPr/>
  </w:style>
  <w:style w:type="character" w:styleId="WW-Absatz-Standardschriftart11111111111111111111111111111111111">
    <w:name w:val="WW-Absatz-Standardschriftart11111111111111111111111111111111111"/>
    <w:qFormat/>
    <w:rPr/>
  </w:style>
  <w:style w:type="character" w:styleId="WW-Absatz-Standardschriftart111111111111111111111111111111111111">
    <w:name w:val="WW-Absatz-Standardschriftart111111111111111111111111111111111111"/>
    <w:qFormat/>
    <w:rPr/>
  </w:style>
  <w:style w:type="character" w:styleId="WW-Absatz-Standardschriftart1111111111111111111111111111111111111">
    <w:name w:val="WW-Absatz-Standardschriftart1111111111111111111111111111111111111"/>
    <w:qFormat/>
    <w:rPr/>
  </w:style>
  <w:style w:type="character" w:styleId="WW-Absatz-Standardschriftart11111111111111111111111111111111111111">
    <w:name w:val="WW-Absatz-Standardschriftart11111111111111111111111111111111111111"/>
    <w:qFormat/>
    <w:rPr/>
  </w:style>
  <w:style w:type="character" w:styleId="WW-Absatz-Standardschriftart111111111111111111111111111111111111111">
    <w:name w:val="WW-Absatz-Standardschriftart111111111111111111111111111111111111111"/>
    <w:qFormat/>
    <w:rPr/>
  </w:style>
  <w:style w:type="character" w:styleId="WW-Absatz-Standardschriftart1111111111111111111111111111111111111111">
    <w:name w:val="WW-Absatz-Standardschriftart1111111111111111111111111111111111111111"/>
    <w:qFormat/>
    <w:rPr/>
  </w:style>
  <w:style w:type="character" w:styleId="WW-Absatz-Standardschriftart11111111111111111111111111111111111111111">
    <w:name w:val="WW-Absatz-Standardschriftart11111111111111111111111111111111111111111"/>
    <w:qFormat/>
    <w:rPr/>
  </w:style>
  <w:style w:type="character" w:styleId="WW-Absatz-Standardschriftart111111111111111111111111111111111111111111">
    <w:name w:val="WW-Absatz-Standardschriftart111111111111111111111111111111111111111111"/>
    <w:qFormat/>
    <w:rPr/>
  </w:style>
  <w:style w:type="character" w:styleId="WW-Absatz-Standardschriftart1111111111111111111111111111111111111111111">
    <w:name w:val="WW-Absatz-Standardschriftart1111111111111111111111111111111111111111111"/>
    <w:qFormat/>
    <w:rPr/>
  </w:style>
  <w:style w:type="character" w:styleId="WW-Absatz-Standardschriftart11111111111111111111111111111111111111111111">
    <w:name w:val="WW-Absatz-Standardschriftart11111111111111111111111111111111111111111111"/>
    <w:qFormat/>
    <w:rPr/>
  </w:style>
  <w:style w:type="character" w:styleId="WW-Absatz-Standardschriftart111111111111111111111111111111111111111111111">
    <w:name w:val="WW-Absatz-Standardschriftart111111111111111111111111111111111111111111111"/>
    <w:qFormat/>
    <w:rPr/>
  </w:style>
  <w:style w:type="character" w:styleId="WW-Absatz-Standardschriftart1111111111111111111111111111111111111111111111">
    <w:name w:val="WW-Absatz-Standardschriftart1111111111111111111111111111111111111111111111"/>
    <w:qFormat/>
    <w:rPr/>
  </w:style>
  <w:style w:type="character" w:styleId="WW-Absatz-Standardschriftart11111111111111111111111111111111111111111111111">
    <w:name w:val="WW-Absatz-Standardschriftart11111111111111111111111111111111111111111111111"/>
    <w:qFormat/>
    <w:rPr/>
  </w:style>
  <w:style w:type="character" w:styleId="WW-Absatz-Standardschriftart111111111111111111111111111111111111111111111111">
    <w:name w:val="WW-Absatz-Standardschriftart111111111111111111111111111111111111111111111111"/>
    <w:qFormat/>
    <w:rPr/>
  </w:style>
  <w:style w:type="character" w:styleId="WW-Absatz-Standardschriftart1111111111111111111111111111111111111111111111111">
    <w:name w:val="WW-Absatz-Standardschriftart1111111111111111111111111111111111111111111111111"/>
    <w:qFormat/>
    <w:rPr/>
  </w:style>
  <w:style w:type="character" w:styleId="WW-Absatz-Standardschriftart11111111111111111111111111111111111111111111111111">
    <w:name w:val="WW-Absatz-Standardschriftart11111111111111111111111111111111111111111111111111"/>
    <w:qFormat/>
    <w:rPr/>
  </w:style>
  <w:style w:type="character" w:styleId="WW-Absatz-Standardschriftart111111111111111111111111111111111111111111111111111">
    <w:name w:val="WW-Absatz-Standardschriftart111111111111111111111111111111111111111111111111111"/>
    <w:qFormat/>
    <w:rPr/>
  </w:style>
  <w:style w:type="character" w:styleId="WW-Absatz-Standardschriftart1111111111111111111111111111111111111111111111111111">
    <w:name w:val="WW-Absatz-Standardschriftart1111111111111111111111111111111111111111111111111111"/>
    <w:qFormat/>
    <w:rPr/>
  </w:style>
  <w:style w:type="character" w:styleId="WW-Absatz-Standardschriftart11111111111111111111111111111111111111111111111111111">
    <w:name w:val="WW-Absatz-Standardschriftart11111111111111111111111111111111111111111111111111111"/>
    <w:qFormat/>
    <w:rPr/>
  </w:style>
  <w:style w:type="character" w:styleId="WW-Absatz-Standardschriftart111111111111111111111111111111111111111111111111111111">
    <w:name w:val="WW-Absatz-Standardschriftart111111111111111111111111111111111111111111111111111111"/>
    <w:qFormat/>
    <w:rPr/>
  </w:style>
  <w:style w:type="character" w:styleId="WW-Absatz-Standardschriftart1111111111111111111111111111111111111111111111111111111">
    <w:name w:val="WW-Absatz-Standardschriftart1111111111111111111111111111111111111111111111111111111"/>
    <w:qFormat/>
    <w:rPr/>
  </w:style>
  <w:style w:type="character" w:styleId="WW-Absatz-Standardschriftart11111111111111111111111111111111111111111111111111111111">
    <w:name w:val="WW-Absatz-Standardschriftart11111111111111111111111111111111111111111111111111111111"/>
    <w:qFormat/>
    <w:rPr/>
  </w:style>
  <w:style w:type="character" w:styleId="WW-Absatz-Standardschriftart111111111111111111111111111111111111111111111111111111111">
    <w:name w:val="WW-Absatz-Standardschriftart111111111111111111111111111111111111111111111111111111111"/>
    <w:qFormat/>
    <w:rPr/>
  </w:style>
  <w:style w:type="character" w:styleId="WW-Absatz-Standardschriftart1111111111111111111111111111111111111111111111111111111111">
    <w:name w:val="WW-Absatz-Standardschriftart1111111111111111111111111111111111111111111111111111111111"/>
    <w:qFormat/>
    <w:rPr/>
  </w:style>
  <w:style w:type="character" w:styleId="WW-Absatz-Standardschriftart11111111111111111111111111111111111111111111111111111111111">
    <w:name w:val="WW-Absatz-Standardschriftart11111111111111111111111111111111111111111111111111111111111"/>
    <w:qFormat/>
    <w:rPr/>
  </w:style>
  <w:style w:type="character" w:styleId="WW-Absatz-Standardschriftart111111111111111111111111111111111111111111111111111111111111">
    <w:name w:val="WW-Absatz-Standardschriftart111111111111111111111111111111111111111111111111111111111111"/>
    <w:qFormat/>
    <w:rPr/>
  </w:style>
  <w:style w:type="character" w:styleId="WW-Absatz-Standardschriftart1111111111111111111111111111111111111111111111111111111111111">
    <w:name w:val="WW-Absatz-Standardschriftart1111111111111111111111111111111111111111111111111111111111111"/>
    <w:qFormat/>
    <w:rPr/>
  </w:style>
  <w:style w:type="character" w:styleId="WW-Absatz-Standardschriftart11111111111111111111111111111111111111111111111111111111111111">
    <w:name w:val="WW-Absatz-Standardschriftart11111111111111111111111111111111111111111111111111111111111111"/>
    <w:qFormat/>
    <w:rPr/>
  </w:style>
  <w:style w:type="character" w:styleId="WW-Absatz-Standardschriftart111111111111111111111111111111111111111111111111111111111111111">
    <w:name w:val="WW-Absatz-Standardschriftart111111111111111111111111111111111111111111111111111111111111111"/>
    <w:qFormat/>
    <w:rPr/>
  </w:style>
  <w:style w:type="character" w:styleId="WW-Absatz-Standardschriftart1111111111111111111111111111111111111111111111111111111111111111">
    <w:name w:val="WW-Absatz-Standardschriftart1111111111111111111111111111111111111111111111111111111111111111"/>
    <w:qFormat/>
    <w:rPr/>
  </w:style>
  <w:style w:type="character" w:styleId="WW-Absatz-Standardschriftart11111111111111111111111111111111111111111111111111111111111111111">
    <w:name w:val="WW-Absatz-Standardschriftart11111111111111111111111111111111111111111111111111111111111111111"/>
    <w:qFormat/>
    <w:rPr/>
  </w:style>
  <w:style w:type="character" w:styleId="WW-Absatz-Standardschriftart111111111111111111111111111111111111111111111111111111111111111111">
    <w:name w:val="WW-Absatz-Standardschriftart111111111111111111111111111111111111111111111111111111111111111111"/>
    <w:qFormat/>
    <w:rPr/>
  </w:style>
  <w:style w:type="character" w:styleId="WW-Absatz-Standardschriftart1111111111111111111111111111111111111111111111111111111111111111111">
    <w:name w:val="WW-Absatz-Standardschriftart1111111111111111111111111111111111111111111111111111111111111111111"/>
    <w:qFormat/>
    <w:rPr/>
  </w:style>
  <w:style w:type="character" w:styleId="WW-Absatz-Standardschriftart11111111111111111111111111111111111111111111111111111111111111111111">
    <w:name w:val="WW-Absatz-Standardschriftart11111111111111111111111111111111111111111111111111111111111111111111"/>
    <w:qFormat/>
    <w:rPr/>
  </w:style>
  <w:style w:type="character" w:styleId="WW-Absatz-Standardschriftart111111111111111111111111111111111111111111111111111111111111111111111">
    <w:name w:val="WW-Absatz-Standardschriftart111111111111111111111111111111111111111111111111111111111111111111111"/>
    <w:qFormat/>
    <w:rPr/>
  </w:style>
  <w:style w:type="character" w:styleId="WW-Absatz-Standardschriftart1111111111111111111111111111111111111111111111111111111111111111111111">
    <w:name w:val="WW-Absatz-Standardschriftart1111111111111111111111111111111111111111111111111111111111111111111111"/>
    <w:qFormat/>
    <w:rPr/>
  </w:style>
  <w:style w:type="character" w:styleId="WW-Absatz-Standardschriftart11111111111111111111111111111111111111111111111111111111111111111111111">
    <w:name w:val="WW-Absatz-Standardschriftart11111111111111111111111111111111111111111111111111111111111111111111111"/>
    <w:qFormat/>
    <w:rPr/>
  </w:style>
  <w:style w:type="character" w:styleId="WW-Absatz-Standardschriftart111111111111111111111111111111111111111111111111111111111111111111111111">
    <w:name w:val="WW-Absatz-Standardschriftart111111111111111111111111111111111111111111111111111111111111111111111111"/>
    <w:qFormat/>
    <w:rPr/>
  </w:style>
  <w:style w:type="character" w:styleId="WW-Absatz-Standardschriftart1111111111111111111111111111111111111111111111111111111111111111111111111">
    <w:name w:val="WW-Absatz-Standardschriftart1111111111111111111111111111111111111111111111111111111111111111111111111"/>
    <w:qFormat/>
    <w:rPr/>
  </w:style>
  <w:style w:type="character" w:styleId="WW-Absatz-Standardschriftart11111111111111111111111111111111111111111111111111111111111111111111111111">
    <w:name w:val="WW-Absatz-Standardschriftart11111111111111111111111111111111111111111111111111111111111111111111111111"/>
    <w:qFormat/>
    <w:rPr/>
  </w:style>
  <w:style w:type="character" w:styleId="WW-Absatz-Standardschriftart111111111111111111111111111111111111111111111111111111111111111111111111111">
    <w:name w:val="WW-Absatz-Standardschriftart111111111111111111111111111111111111111111111111111111111111111111111111111"/>
    <w:qFormat/>
    <w:rPr/>
  </w:style>
  <w:style w:type="character" w:styleId="WW-Absatz-Standardschriftart1111111111111111111111111111111111111111111111111111111111111111111111111111">
    <w:name w:val="WW-Absatz-Standardschriftart1111111111111111111111111111111111111111111111111111111111111111111111111111"/>
    <w:qFormat/>
    <w:rPr/>
  </w:style>
  <w:style w:type="character" w:styleId="WW-Absatz-Standardschriftart11111111111111111111111111111111111111111111111111111111111111111111111111111">
    <w:name w:val="WW-Absatz-Standardschriftart11111111111111111111111111111111111111111111111111111111111111111111111111111"/>
    <w:qFormat/>
    <w:rPr/>
  </w:style>
  <w:style w:type="character" w:styleId="WW-Absatz-Standardschriftart111111111111111111111111111111111111111111111111111111111111111111111111111111">
    <w:name w:val="WW-Absatz-Standardschriftart111111111111111111111111111111111111111111111111111111111111111111111111111111"/>
    <w:qFormat/>
    <w:rPr/>
  </w:style>
  <w:style w:type="character" w:styleId="WW-Absatz-Standardschriftart1111111111111111111111111111111111111111111111111111111111111111111111111111111">
    <w:name w:val="WW-Absatz-Standardschriftart1111111111111111111111111111111111111111111111111111111111111111111111111111111"/>
    <w:qFormat/>
    <w:rPr/>
  </w:style>
  <w:style w:type="character" w:styleId="WW-Absatz-Standardschriftart11111111111111111111111111111111111111111111111111111111111111111111111111111111">
    <w:name w:val="WW-Absatz-Standardschriftart11111111111111111111111111111111111111111111111111111111111111111111111111111111"/>
    <w:qFormat/>
    <w:rPr/>
  </w:style>
  <w:style w:type="character" w:styleId="WW-Absatz-Standardschriftart111111111111111111111111111111111111111111111111111111111111111111111111111111111">
    <w:name w:val="WW-Absatz-Standardschriftart111111111111111111111111111111111111111111111111111111111111111111111111111111111"/>
    <w:qFormat/>
    <w:rPr/>
  </w:style>
  <w:style w:type="character" w:styleId="WW-Absatz-Standardschriftart1111111111111111111111111111111111111111111111111111111111111111111111111111111111">
    <w:name w:val="WW-Absatz-Standardschriftart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">
    <w:name w:val="WW-Absatz-Standardschriftart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">
    <w:name w:val="WW-Absatz-Standardschriftart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">
    <w:name w:val="WW-Absatz-Standardschriftart1111111111111111111111111111111111111111111111111111111111111111111111111111111111111"/>
    <w:qFormat/>
    <w:rPr/>
  </w:style>
  <w:style w:type="character" w:styleId="WW-Caratterepredefinitoparagrafo11">
    <w:name w:val="WW-Carattere predefinito paragrafo11"/>
    <w:qFormat/>
    <w:rPr/>
  </w:style>
  <w:style w:type="character" w:styleId="WW-Absatz-Standardschriftart11111111111111111111111111111111111111111111111111111111111111111111111111111111111111">
    <w:name w:val="WW-Absatz-Standardschriftart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">
    <w:name w:val="WW-Absatz-Standardschriftart111111111111111111111111111111111111111111111111111111111111111111111111111111111111111"/>
    <w:qFormat/>
    <w:rPr/>
  </w:style>
  <w:style w:type="character" w:styleId="WW-Caratterepredefinitoparagrafo111">
    <w:name w:val="WW-Carattere predefinito paragrafo111"/>
    <w:qFormat/>
    <w:rPr/>
  </w:style>
  <w:style w:type="character" w:styleId="WW-Caratterepredefinitoparagrafo1111">
    <w:name w:val="WW-Carattere predefinito paragrafo1111"/>
    <w:qFormat/>
    <w:rPr/>
  </w:style>
  <w:style w:type="character" w:styleId="Hyperlink">
    <w:name w:val="Hyperlink"/>
    <w:basedOn w:val="WW-Caratterepredefinitoparagrafo1111"/>
    <w:qFormat/>
    <w:rPr>
      <w:color w:val="0000FF"/>
      <w:u w:val="single"/>
    </w:rPr>
  </w:style>
  <w:style w:type="character" w:styleId="FollowedHyperlink">
    <w:name w:val="FollowedHyperlink"/>
    <w:basedOn w:val="WW-Caratterepredefinitoparagrafo1111"/>
    <w:qFormat/>
    <w:rPr>
      <w:color w:val="800080"/>
      <w:u w:val="single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Carpredefinitoparagrafo1">
    <w:name w:val="Car. predefinito paragrafo1"/>
    <w:qFormat/>
    <w:rPr/>
  </w:style>
  <w:style w:type="character" w:styleId="apple-converted-space">
    <w:name w:val="apple-converted-space"/>
    <w:basedOn w:val="Carpredefinitoparagrafo1"/>
    <w:qFormat/>
    <w:rPr/>
  </w:style>
  <w:style w:type="character" w:styleId="Punti">
    <w:name w:val="Punti"/>
    <w:qFormat/>
    <w:rPr>
      <w:rFonts w:ascii="OpenSymbol;Arial Unicode MS" w:hAnsi="OpenSymbol;Arial Unicode MS" w:eastAsia="OpenSymbol;Arial Unicode MS" w:cs="OpenSymbol;Arial Unicode MS"/>
    </w:rPr>
  </w:style>
  <w:style w:type="character" w:styleId="Caratteredinumerazione">
    <w:name w:val="Carattere di numerazione"/>
    <w:qFormat/>
    <w:rPr/>
  </w:style>
  <w:style w:type="paragraph" w:styleId="Titolo">
    <w:name w:val="Titolo"/>
    <w:basedOn w:val="Normal"/>
    <w:next w:val="BodyText"/>
    <w:qFormat/>
    <w:pPr>
      <w:widowControl w:val="false"/>
      <w:bidi w:val="0"/>
      <w:jc w:val="center"/>
    </w:pPr>
    <w:rPr>
      <w:rFonts w:ascii="Times New Roman" w:hAnsi="Times New Roman" w:eastAsia="SimSun" w:cs="Arial"/>
      <w:b/>
      <w:bCs/>
      <w:color w:val="auto"/>
      <w:sz w:val="56"/>
      <w:szCs w:val="56"/>
      <w:lang w:val="it-IT" w:eastAsia="zh-CN" w:bidi="hi-IN"/>
    </w:rPr>
  </w:style>
  <w:style w:type="paragraph" w:styleId="BodyText">
    <w:name w:val="Body Text"/>
    <w:basedOn w:val="Normal"/>
    <w:pPr>
      <w:jc w:val="both"/>
    </w:pPr>
    <w:rPr>
      <w:rFonts w:ascii="Verdana" w:hAnsi="Verdana" w:cs="Tahoma"/>
      <w:sz w:val="22"/>
      <w:szCs w:val="22"/>
    </w:rPr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Tahoma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pPr>
      <w:keepNext w:val="true"/>
      <w:spacing w:before="240" w:after="120"/>
    </w:pPr>
    <w:rPr>
      <w:rFonts w:ascii="Arial" w:hAnsi="Arial" w:eastAsia="Arial" w:cs="Tahoma"/>
      <w:sz w:val="28"/>
      <w:szCs w:val="28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Titolo1">
    <w:name w:val="Titolo1"/>
    <w:basedOn w:val="Normal"/>
    <w:next w:val="Subtitle"/>
    <w:qFormat/>
    <w:pPr>
      <w:ind w:firstLine="340" w:left="0" w:right="0"/>
      <w:jc w:val="center"/>
    </w:pPr>
    <w:rPr>
      <w:rFonts w:ascii="Garamond" w:hAnsi="Garamond" w:cs="Garamond"/>
      <w:b/>
      <w:sz w:val="32"/>
      <w:szCs w:val="20"/>
    </w:rPr>
  </w:style>
  <w:style w:type="paragraph" w:styleId="Subtitle">
    <w:name w:val="Subtitle"/>
    <w:basedOn w:val="Header"/>
    <w:qFormat/>
    <w:pPr>
      <w:jc w:val="center"/>
    </w:pPr>
    <w:rPr>
      <w:i/>
      <w:iCs/>
      <w:sz w:val="28"/>
      <w:szCs w:val="28"/>
    </w:rPr>
  </w:style>
  <w:style w:type="paragraph" w:styleId="WW-Intestazione">
    <w:name w:val="WW-Intestazione"/>
    <w:basedOn w:val="Normal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Intestazione1">
    <w:name w:val="Intestazione1"/>
    <w:basedOn w:val="Normal"/>
    <w:qFormat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Didascalia1">
    <w:name w:val="Didascalia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Footer">
    <w:name w:val="footer"/>
    <w:basedOn w:val="Normal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Corpodeltesto21">
    <w:name w:val="Corpo del testo 21"/>
    <w:basedOn w:val="Normal"/>
    <w:qFormat/>
    <w:pPr>
      <w:jc w:val="right"/>
    </w:pPr>
    <w:rPr>
      <w:rFonts w:ascii="Palatino;Book Antiqua" w:hAnsi="Palatino;Book Antiqua" w:cs="Palatino;Book Antiqua"/>
      <w:sz w:val="48"/>
    </w:rPr>
  </w:style>
  <w:style w:type="paragraph" w:styleId="Corpodeltesto31">
    <w:name w:val="Corpo del testo 31"/>
    <w:basedOn w:val="Normal"/>
    <w:qFormat/>
    <w:pPr>
      <w:tabs>
        <w:tab w:val="clear" w:pos="708"/>
        <w:tab w:val="left" w:pos="1733" w:leader="none"/>
      </w:tabs>
      <w:jc w:val="both"/>
    </w:pPr>
    <w:rPr>
      <w:sz w:val="20"/>
      <w:szCs w:val="20"/>
    </w:rPr>
  </w:style>
  <w:style w:type="paragraph" w:styleId="BodyTextIndent">
    <w:name w:val="Body Text Indent"/>
    <w:basedOn w:val="Normal"/>
    <w:pPr>
      <w:ind w:firstLine="113" w:left="0" w:right="0"/>
      <w:jc w:val="both"/>
    </w:pPr>
    <w:rPr>
      <w:rFonts w:ascii="Garamond" w:hAnsi="Garamond" w:cs="Garamond"/>
      <w:i/>
      <w:iCs/>
      <w:sz w:val="26"/>
      <w:szCs w:val="20"/>
    </w:rPr>
  </w:style>
  <w:style w:type="paragraph" w:styleId="Rientrocorpodeltesto21">
    <w:name w:val="Rientro corpo del testo 21"/>
    <w:basedOn w:val="Normal"/>
    <w:qFormat/>
    <w:pPr>
      <w:ind w:firstLine="113" w:left="0" w:right="0"/>
      <w:jc w:val="both"/>
    </w:pPr>
    <w:rPr>
      <w:rFonts w:ascii="Verdana" w:hAnsi="Verdana" w:cs="Verdana"/>
      <w:sz w:val="22"/>
    </w:rPr>
  </w:style>
  <w:style w:type="paragraph" w:styleId="Rientrocorpodeltesto31">
    <w:name w:val="Rientro corpo del testo 31"/>
    <w:basedOn w:val="Normal"/>
    <w:qFormat/>
    <w:pPr>
      <w:ind w:firstLine="113" w:left="0" w:right="0"/>
      <w:jc w:val="both"/>
    </w:pPr>
    <w:rPr>
      <w:rFonts w:ascii="Verdana" w:hAnsi="Verdana" w:cs="Arial"/>
      <w:i/>
      <w:iCs/>
      <w:sz w:val="22"/>
      <w:szCs w:val="26"/>
    </w:rPr>
  </w:style>
  <w:style w:type="paragraph" w:styleId="Contenutocornice">
    <w:name w:val="Contenuto cornice"/>
    <w:basedOn w:val="BodyText"/>
    <w:qFormat/>
    <w:pPr/>
    <w:rPr/>
  </w:style>
  <w:style w:type="paragraph" w:styleId="NormaleWeb">
    <w:name w:val="Normale (Web)"/>
    <w:basedOn w:val="Normal"/>
    <w:qFormat/>
    <w:pPr>
      <w:suppressAutoHyphens w:val="false"/>
      <w:spacing w:before="280" w:after="119"/>
    </w:pPr>
    <w:rPr>
      <w:rFonts w:ascii="Arial Unicode MS" w:hAnsi="Arial Unicode MS" w:eastAsia="Arial Unicode MS" w:cs="Arial Unicode MS"/>
    </w:rPr>
  </w:style>
  <w:style w:type="paragraph" w:styleId="NormalWeb">
    <w:name w:val="Normal (Web)"/>
    <w:basedOn w:val="Normal"/>
    <w:qFormat/>
    <w:pPr/>
    <w:rPr/>
  </w:style>
  <w:style w:type="paragraph" w:styleId="Contenutotabella">
    <w:name w:val="Contenuto tabella"/>
    <w:basedOn w:val="Normal"/>
    <w:qFormat/>
    <w:pPr>
      <w:suppressLineNumbers/>
    </w:pPr>
    <w:rPr/>
  </w:style>
  <w:style w:type="paragraph" w:styleId="Testocitato">
    <w:name w:val="Testo citato"/>
    <w:basedOn w:val="Normal"/>
    <w:qFormat/>
    <w:pPr>
      <w:spacing w:before="0" w:after="283"/>
      <w:ind w:hanging="0" w:left="567" w:right="567"/>
    </w:pPr>
    <w:rPr/>
  </w:style>
  <w:style w:type="paragraph" w:styleId="Title">
    <w:name w:val="Title"/>
    <w:basedOn w:val="Titolo"/>
    <w:qFormat/>
    <w:pPr>
      <w:jc w:val="center"/>
    </w:pPr>
    <w:rPr>
      <w:b/>
      <w:bCs/>
      <w:sz w:val="56"/>
      <w:szCs w:val="56"/>
    </w:rPr>
  </w:style>
  <w:style w:type="paragraph" w:styleId="Default">
    <w:name w:val="Default"/>
    <w:qFormat/>
    <w:pPr>
      <w:widowControl w:val="false"/>
      <w:suppressAutoHyphens w:val="true"/>
      <w:bidi w:val="0"/>
      <w:spacing w:before="0" w:after="0"/>
      <w:ind w:hanging="0" w:left="0" w:right="0"/>
      <w:jc w:val="left"/>
      <w:textAlignment w:val="auto"/>
    </w:pPr>
    <w:rPr>
      <w:rFonts w:ascii="Times New Roman MT Std" w:hAnsi="Times New Roman MT Std" w:eastAsia="Times New Roman" w:cs="Times New Roman MT Std"/>
      <w:color w:val="000000"/>
      <w:kern w:val="0"/>
      <w:sz w:val="24"/>
      <w:szCs w:val="24"/>
      <w:lang w:val="it-IT" w:eastAsia="hi-IN" w:bidi="hi-IN"/>
    </w:rPr>
  </w:style>
  <w:style w:type="paragraph" w:styleId="CM2">
    <w:name w:val="CM2"/>
    <w:basedOn w:val="Default"/>
    <w:qFormat/>
    <w:pPr>
      <w:bidi w:val="0"/>
      <w:spacing w:before="0" w:after="328"/>
      <w:ind w:hanging="0" w:left="0" w:right="0"/>
      <w:jc w:val="left"/>
      <w:textAlignment w:val="auto"/>
    </w:pPr>
    <w:rPr>
      <w:rFonts w:ascii="Times New Roman MT Std" w:hAnsi="Times New Roman MT Std" w:cs="Times New Roman MT Std"/>
      <w:color w:val="000000"/>
      <w:sz w:val="24"/>
      <w:lang w:val="it-IT" w:eastAsia="ar-SA"/>
    </w:rPr>
  </w:style>
  <w:style w:type="paragraph" w:styleId="Corpodeltesto2">
    <w:name w:val="Corpo del testo 2"/>
    <w:basedOn w:val="Normal"/>
    <w:qFormat/>
    <w:pPr>
      <w:jc w:val="right"/>
    </w:pPr>
    <w:rPr>
      <w:rFonts w:ascii="Palatino;Book Antiqua" w:hAnsi="Palatino;Book Antiqua" w:cs="Palatino;Book Antiqua"/>
      <w:sz w:val="48"/>
    </w:rPr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Rockwell" w:hAnsi="Rockwell" w:eastAsia="SimSun;宋体" w:cs="Rockwell"/>
      <w:color w:val="auto"/>
      <w:kern w:val="0"/>
      <w:sz w:val="18"/>
      <w:szCs w:val="22"/>
      <w:lang w:val="it-IT" w:eastAsia="zh-CN" w:bidi="ar-SA"/>
    </w:rPr>
  </w:style>
  <w:style w:type="paragraph" w:styleId="Contenutocorniceuser">
    <w:name w:val="Contenuto cornice (user)"/>
    <w:basedOn w:val="Normal"/>
    <w:qFormat/>
    <w:pPr/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Application>Collabora_Office/25.04.9.1$Windows_X86_64 LibreOffice_project/aa0b8d090fbf6f1e1a0a24fee91089b8842f94a4</Application>
  <AppVersion>15.0000</AppVersion>
  <Pages>1</Pages>
  <Words>214</Words>
  <Characters>1358</Characters>
  <CharactersWithSpaces>1558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2021-10-28T13:24:53Z</dcterms:created>
  <dc:creator/>
  <dc:description/>
  <dc:language>it-IT</dc:language>
  <cp:lastModifiedBy/>
  <dcterms:modified xsi:type="dcterms:W3CDTF">2026-10-21T14:33:06Z</dcterms:modified>
  <cp:revision>26</cp:revision>
  <dc:subject/>
  <dc:title>Comunicato stampa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