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13.10.</w:t>
      </w:r>
      <w:r>
        <w:rPr>
          <w:rFonts w:cs="Calibri" w:ascii="Calibri" w:hAnsi="Calibri"/>
          <w:b/>
          <w:sz w:val="30"/>
          <w:szCs w:val="30"/>
        </w:rPr>
        <w:t>202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Conclusa la rassegna estiva al Cineparco delle Cappuccine, martedì 20 ottobre riparte a Bagnacavallo la stagione autunnale e invernale di </w:t>
      </w:r>
      <w:r>
        <w:rPr>
          <w:rFonts w:ascii="Calibri" w:hAnsi="Calibri"/>
          <w:b/>
          <w:bCs/>
          <w:sz w:val="26"/>
          <w:szCs w:val="26"/>
        </w:rPr>
        <w:t>Cinema Palazzo Vecchio</w:t>
      </w:r>
      <w:r>
        <w:rPr>
          <w:rFonts w:ascii="Calibri" w:hAnsi="Calibri"/>
          <w:sz w:val="26"/>
          <w:szCs w:val="26"/>
        </w:rPr>
        <w:t xml:space="preserve">, curata dall’associazione </w:t>
      </w:r>
      <w:r>
        <w:rPr>
          <w:rFonts w:ascii="Calibri" w:hAnsi="Calibri"/>
          <w:b/>
          <w:bCs/>
          <w:sz w:val="26"/>
          <w:szCs w:val="26"/>
        </w:rPr>
        <w:t>FuoriQuadro</w:t>
      </w:r>
      <w:r>
        <w:rPr>
          <w:rFonts w:ascii="Calibri" w:hAnsi="Calibri"/>
          <w:sz w:val="26"/>
          <w:szCs w:val="26"/>
        </w:rPr>
        <w:t xml:space="preserve"> per il Comune.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Le proiezioni accompagneranno il pubblico fino ad aprile 2027.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Il calendario </w:t>
      </w:r>
      <w:r>
        <w:rPr>
          <w:rFonts w:ascii="Calibri" w:hAnsi="Calibri"/>
          <w:sz w:val="26"/>
          <w:szCs w:val="26"/>
        </w:rPr>
        <w:t xml:space="preserve">della quattordicesima edizione </w:t>
      </w:r>
      <w:r>
        <w:rPr>
          <w:rFonts w:ascii="Calibri" w:hAnsi="Calibri"/>
          <w:sz w:val="26"/>
          <w:szCs w:val="26"/>
        </w:rPr>
        <w:t>conferma gli spettacoli del martedì, mercoledì, venerdì e sabato alle 21, la doppia proiezione domenicale alle 16 e alle 21 e un matinée domenicale al mese alle 10. Nel fine settimana si alterneranno prime e seconde visioni, film di richiamo e proposte d’essai; durante la settimana troveranno spazio documentari, incontri con autori e film in lingua originale sottotitolati.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Tornano le rassegne “Riusciranno i nostri eroi”, promossa con Fice Emilia-Romagna ed Emilia-Romagna Film Commission, “Il Cinema Ritrovato”, dedicata ai classici restaurati in collaborazione con la Cineteca di Bologna, e “Doc in Tour”, con Documentaristi dell’Emilia-Romagna. La programmazione comprenderà inoltre documentari d’arte, musica e film cult in collaborazione con Nexo Digital, oltre a iniziative con Festival di Ferrara – Mondovisioni, Cai Lugo, Emergency, Amnesty International e Anpi Bagnacavallo.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Durante le festività natalizie e dell’Epifania saranno proposti anche film d’animazione, con spettacoli pomeridiani e serali.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«Il cinema a Palazzo Vecchio rappresenta un importante presidio culturale nel cuore del centro storico di Bagnacavallo – sottolinea l’assessora alla Cultura </w:t>
      </w:r>
      <w:r>
        <w:rPr>
          <w:rFonts w:ascii="Calibri" w:hAnsi="Calibri"/>
          <w:b/>
          <w:bCs/>
          <w:sz w:val="26"/>
          <w:szCs w:val="26"/>
        </w:rPr>
        <w:t>Caterina Corzani</w:t>
      </w:r>
      <w:r>
        <w:rPr>
          <w:rFonts w:ascii="Calibri" w:hAnsi="Calibri"/>
          <w:sz w:val="26"/>
          <w:szCs w:val="26"/>
        </w:rPr>
        <w:t xml:space="preserve"> –. Nel corso degli anni ha saputo consolidare il proprio rapporto con il pubblico e sviluppare una rete sempre più ampia di sinergie e collaborazioni con le realtà culturali e associative del territorio. Un percorso che arricchisce la programmazione e fa del cinema non soltanto un luogo di spettacolo, ma anche uno spazio di incontro, confronto, condivisione e solidarietà.»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L’apertura è prevista </w:t>
      </w:r>
      <w:r>
        <w:rPr>
          <w:rFonts w:ascii="Calibri" w:hAnsi="Calibri"/>
          <w:b/>
          <w:bCs/>
          <w:sz w:val="26"/>
          <w:szCs w:val="26"/>
        </w:rPr>
        <w:t>martedì 20 ottobre</w:t>
      </w:r>
      <w:r>
        <w:rPr>
          <w:rFonts w:ascii="Calibri" w:hAnsi="Calibri"/>
          <w:sz w:val="26"/>
          <w:szCs w:val="26"/>
        </w:rPr>
        <w:t xml:space="preserve"> alle 21 con </w:t>
      </w:r>
      <w:r>
        <w:rPr>
          <w:rFonts w:ascii="Calibri" w:hAnsi="Calibri"/>
          <w:i/>
          <w:iCs/>
          <w:sz w:val="26"/>
          <w:szCs w:val="26"/>
        </w:rPr>
        <w:t xml:space="preserve">M – Il mostro di Düsseldorf </w:t>
      </w:r>
      <w:r>
        <w:rPr>
          <w:rFonts w:ascii="Calibri" w:hAnsi="Calibri"/>
          <w:sz w:val="26"/>
          <w:szCs w:val="26"/>
        </w:rPr>
        <w:t>di Fritz Lang, in versione originale sottotitolata, per “Il Cinema Ritrovato”.</w:t>
      </w:r>
      <w:r>
        <w:rPr>
          <w:rFonts w:ascii="Calibri" w:hAnsi="Calibri"/>
          <w:b/>
          <w:bCs/>
          <w:sz w:val="26"/>
          <w:szCs w:val="26"/>
        </w:rPr>
        <w:t xml:space="preserve"> Mercoledì 21 ottobre</w:t>
      </w:r>
      <w:r>
        <w:rPr>
          <w:rFonts w:ascii="Calibri" w:hAnsi="Calibri"/>
          <w:sz w:val="26"/>
          <w:szCs w:val="26"/>
        </w:rPr>
        <w:t xml:space="preserve"> alle 21 sarà la volta del documentario </w:t>
      </w:r>
      <w:r>
        <w:rPr>
          <w:rFonts w:ascii="Calibri" w:hAnsi="Calibri"/>
          <w:i/>
          <w:iCs/>
          <w:sz w:val="26"/>
          <w:szCs w:val="26"/>
        </w:rPr>
        <w:t>Pupi Avati.</w:t>
      </w:r>
      <w:r>
        <w:rPr>
          <w:rFonts w:ascii="Calibri" w:hAnsi="Calibri"/>
          <w:sz w:val="26"/>
          <w:szCs w:val="26"/>
        </w:rPr>
        <w:t xml:space="preserve"> </w:t>
      </w:r>
      <w:r>
        <w:rPr>
          <w:rFonts w:ascii="Calibri" w:hAnsi="Calibri"/>
          <w:i/>
          <w:iCs/>
          <w:sz w:val="26"/>
          <w:szCs w:val="26"/>
        </w:rPr>
        <w:t>Che cinema la vita!</w:t>
      </w:r>
      <w:r>
        <w:rPr>
          <w:rFonts w:ascii="Calibri" w:hAnsi="Calibri"/>
          <w:sz w:val="26"/>
          <w:szCs w:val="26"/>
        </w:rPr>
        <w:t xml:space="preserve"> dedicato al celebre regista, diretto da Mauro Bartoli e Lorenzo K. Stanzani per “Doc in Tour”.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>Dal 23 al 25 ottobre</w:t>
      </w:r>
      <w:r>
        <w:rPr>
          <w:rFonts w:ascii="Calibri" w:hAnsi="Calibri"/>
          <w:sz w:val="26"/>
          <w:szCs w:val="26"/>
        </w:rPr>
        <w:t xml:space="preserve"> è in programma</w:t>
      </w:r>
      <w:r>
        <w:rPr>
          <w:rFonts w:ascii="Calibri" w:hAnsi="Calibri"/>
          <w:i/>
          <w:iCs/>
          <w:sz w:val="26"/>
          <w:szCs w:val="26"/>
        </w:rPr>
        <w:t xml:space="preserve"> La città dei vivi </w:t>
      </w:r>
      <w:r>
        <w:rPr>
          <w:rFonts w:ascii="Calibri" w:hAnsi="Calibri"/>
          <w:sz w:val="26"/>
          <w:szCs w:val="26"/>
        </w:rPr>
        <w:t>di Edoardo Gabbriellini, interpretato da Valerio Mastandrea e presentato nella sezione Orizzonti della Mostra del Cinema di Venezia. Il film riprende la vicenda di cronaca nera narrata da Nicola Lagioia nel romanzo e nel podcast omonimi. Le proiezioni saranno venerdì e sabato alle 21 e domenica alle 10, alle 16 e alle 21.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>Martedì 27 ottobre</w:t>
      </w:r>
      <w:r>
        <w:rPr>
          <w:rFonts w:ascii="Calibri" w:hAnsi="Calibri"/>
          <w:sz w:val="26"/>
          <w:szCs w:val="26"/>
        </w:rPr>
        <w:t xml:space="preserve"> alle 21 si prosegue con </w:t>
      </w:r>
      <w:r>
        <w:rPr>
          <w:rFonts w:ascii="Calibri" w:hAnsi="Calibri"/>
          <w:i/>
          <w:iCs/>
          <w:sz w:val="26"/>
          <w:szCs w:val="26"/>
        </w:rPr>
        <w:t>Strange Journey: The Story of Rocky Horror di Linus O’Brien</w:t>
      </w:r>
      <w:r>
        <w:rPr>
          <w:rFonts w:ascii="Calibri" w:hAnsi="Calibri"/>
          <w:sz w:val="26"/>
          <w:szCs w:val="26"/>
        </w:rPr>
        <w:t xml:space="preserve">, omaggio a Tim Curry, in versione originale sottotitolata, per “Il Cinema Ritrovato”.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>Mercoledì 28 ottobre</w:t>
      </w:r>
      <w:r>
        <w:rPr>
          <w:rFonts w:ascii="Calibri" w:hAnsi="Calibri"/>
          <w:sz w:val="26"/>
          <w:szCs w:val="26"/>
        </w:rPr>
        <w:t xml:space="preserve"> alle 21 il documentario </w:t>
      </w:r>
      <w:r>
        <w:rPr>
          <w:rFonts w:ascii="Calibri" w:hAnsi="Calibri"/>
          <w:i/>
          <w:iCs/>
          <w:sz w:val="26"/>
          <w:szCs w:val="26"/>
        </w:rPr>
        <w:t xml:space="preserve">Forest – Il futuro ha radici antiche </w:t>
      </w:r>
      <w:r>
        <w:rPr>
          <w:rFonts w:ascii="Calibri" w:hAnsi="Calibri"/>
          <w:sz w:val="26"/>
          <w:szCs w:val="26"/>
        </w:rPr>
        <w:t>di Giorgia Lorenzato e Manuel Zarpellon aprirà, in collaborazione con il Cai Lugo, un ciclo di tre appuntamenti dedicati alla montagna. Dopo la proiezione è previsto un collegamento online con Marco Cazzaniga del Centro di formazione Tadini.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 xml:space="preserve">Venerdì 30 e sabato 31 ottobre </w:t>
      </w:r>
      <w:r>
        <w:rPr>
          <w:rFonts w:ascii="Calibri" w:hAnsi="Calibri"/>
          <w:sz w:val="26"/>
          <w:szCs w:val="26"/>
        </w:rPr>
        <w:t xml:space="preserve">alle 21 e domenica 1° novembre alle 16 e alle 21 sarà proposto </w:t>
      </w:r>
      <w:r>
        <w:rPr>
          <w:rFonts w:ascii="Calibri" w:hAnsi="Calibri"/>
          <w:i/>
          <w:iCs/>
          <w:sz w:val="26"/>
          <w:szCs w:val="26"/>
        </w:rPr>
        <w:t>The Social – Il prezzo della verità</w:t>
      </w:r>
      <w:r>
        <w:rPr>
          <w:rFonts w:ascii="Calibri" w:hAnsi="Calibri"/>
          <w:sz w:val="26"/>
          <w:szCs w:val="26"/>
        </w:rPr>
        <w:t xml:space="preserve"> di Aaron Sorkin, con Jeremy Allen White e Mikey Madison, Oscar come migliore attrice per </w:t>
      </w:r>
      <w:r>
        <w:rPr>
          <w:rFonts w:ascii="Calibri" w:hAnsi="Calibri"/>
          <w:i/>
          <w:iCs/>
          <w:sz w:val="26"/>
          <w:szCs w:val="26"/>
        </w:rPr>
        <w:t>Anora</w:t>
      </w:r>
      <w:r>
        <w:rPr>
          <w:rFonts w:ascii="Calibri" w:hAnsi="Calibri"/>
          <w:sz w:val="26"/>
          <w:szCs w:val="26"/>
        </w:rPr>
        <w:t>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Il </w:t>
      </w:r>
      <w:r>
        <w:rPr>
          <w:rFonts w:ascii="Calibri" w:hAnsi="Calibri"/>
          <w:b/>
          <w:bCs/>
          <w:sz w:val="26"/>
          <w:szCs w:val="26"/>
        </w:rPr>
        <w:t>biglietto</w:t>
      </w:r>
      <w:r>
        <w:rPr>
          <w:rFonts w:ascii="Calibri" w:hAnsi="Calibri"/>
          <w:sz w:val="26"/>
          <w:szCs w:val="26"/>
        </w:rPr>
        <w:t xml:space="preserve"> intero costa 7 euro, il ridotto 5 euro (under 14, over 60, studenti universitari e soci Alfabeta). Per i film Nexo Digital sono previste le tariffe di 10 euro (intero) e 8 euro (ridotto), secondo le disposizioni della distribuzione.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Le proiezioni si svolgono a Palazzo Vecchio, in piazza della Libertà 5.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La programmazione dei </w:t>
      </w:r>
      <w:r>
        <w:rPr>
          <w:rFonts w:ascii="Calibri" w:hAnsi="Calibri"/>
          <w:b/>
          <w:bCs/>
          <w:sz w:val="26"/>
          <w:szCs w:val="26"/>
        </w:rPr>
        <w:t>mesi successivi</w:t>
      </w:r>
      <w:r>
        <w:rPr>
          <w:rFonts w:ascii="Calibri" w:hAnsi="Calibri"/>
          <w:sz w:val="26"/>
          <w:szCs w:val="26"/>
        </w:rPr>
        <w:t xml:space="preserve"> sarà comunicata non appena disponibile.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Informazioni: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333 7866395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320 8381863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cinemabagnacavallo@gmail.com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cinemabagnacavallo.blogspot.com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Facebook e Instagram “Cinema Palazzo Vecchio”.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290/26</w:t>
      </w:r>
      <w:r>
        <w:rPr>
          <w:rFonts w:ascii="Calibri" w:hAnsi="Calibri"/>
          <w:sz w:val="25"/>
          <w:szCs w:val="25"/>
        </w:rPr>
        <w:t>)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6700" cy="69850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840" cy="69840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95pt;height:54.9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64665" cy="93345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4720" cy="9334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9pt;height:73.4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78" t="-2575" r="-2778" b="-257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user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4">
    <w:name w:val="Car. predefinito paragrafo4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basedOn w:val="WW-Caratterepredefinitoparagrafo11"/>
    <w:qFormat/>
    <w:rPr>
      <w:color w:val="0000FF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Nessuno">
    <w:name w:val="Nessuno"/>
    <w:qFormat/>
    <w:rPr/>
  </w:style>
  <w:style w:type="character" w:styleId="Caratteridinumerazioneuser">
    <w:name w:val="Caratteri di numerazione (user)"/>
    <w:qFormat/>
    <w:rPr/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Titolo3">
    <w:name w:val="Titolo3"/>
    <w:basedOn w:val="Titolo2"/>
    <w:qFormat/>
    <w:pPr/>
    <w:rPr/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>
    <w:name w:val="CM2"/>
    <w:basedOn w:val="Default"/>
    <w:qFormat/>
    <w:pPr>
      <w:spacing w:before="0" w:after="328"/>
    </w:pPr>
    <w:rPr/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Application>Collabora_Office/25.04.9.1$Windows_X86_64 LibreOffice_project/aa0b8d090fbf6f1e1a0a24fee91089b8842f94a4</Application>
  <AppVersion>15.0000</AppVersion>
  <Pages>2</Pages>
  <Words>617</Words>
  <Characters>3530</Characters>
  <CharactersWithSpaces>4136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2022-10-22T11:02:48Z</dcterms:created>
  <dc:creator/>
  <dc:description/>
  <dc:language>it-IT</dc:language>
  <cp:lastModifiedBy/>
  <cp:lastPrinted>2026-09-03T17:03:53Z</cp:lastPrinted>
  <dcterms:modified xsi:type="dcterms:W3CDTF">2026-10-13T11:37:55Z</dcterms:modified>
  <cp:revision>128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