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1"/>
        <w:rPr>
          <w:rFonts w:ascii="Aptos," w:hAnsi="Aptos,"/>
          <w:b/>
          <w:color w:val="000000"/>
          <w:sz w:val="24"/>
        </w:rPr>
      </w:pPr>
      <w:r>
        <w:rPr>
          <w:rFonts w:ascii="Aptos," w:hAnsi="Aptos,"/>
          <w:b/>
          <w:color w:val="000000"/>
          <w:sz w:val="24"/>
        </w:rPr>
      </w:r>
    </w:p>
    <w:p>
      <w:pPr>
        <w:pStyle w:val="Standard1"/>
        <w:jc w:val="center"/>
        <w:rPr>
          <w:rFonts w:ascii="Aptos," w:hAnsi="Aptos,"/>
          <w:b/>
          <w:color w:val="000000"/>
          <w:sz w:val="28"/>
          <w:szCs w:val="28"/>
        </w:rPr>
      </w:pPr>
      <w:r>
        <w:rPr>
          <w:rFonts w:ascii="Aptos," w:hAnsi="Aptos,"/>
          <w:b/>
          <w:color w:val="000000"/>
          <w:sz w:val="28"/>
          <w:szCs w:val="28"/>
        </w:rPr>
        <w:t>Museo Civico delle Cappuccine, Bagnacavallo (Ra)</w:t>
      </w:r>
    </w:p>
    <w:p>
      <w:pPr>
        <w:pStyle w:val="Standard1"/>
        <w:jc w:val="center"/>
        <w:rPr>
          <w:rFonts w:ascii="Aptos," w:hAnsi="Aptos,"/>
          <w:b/>
          <w:color w:val="000000"/>
          <w:sz w:val="28"/>
          <w:szCs w:val="28"/>
        </w:rPr>
      </w:pPr>
      <w:r>
        <w:rPr>
          <w:rFonts w:ascii="Aptos," w:hAnsi="Aptos,"/>
          <w:b/>
          <w:color w:val="000000"/>
          <w:sz w:val="28"/>
          <w:szCs w:val="28"/>
        </w:rPr>
        <w:t>24 settembre 2026 – 10 gennaio 2027</w:t>
      </w:r>
    </w:p>
    <w:p>
      <w:pPr>
        <w:pStyle w:val="Standard1"/>
        <w:jc w:val="center"/>
        <w:rPr>
          <w:rFonts w:ascii="Aptos," w:hAnsi="Aptos,"/>
          <w:b/>
          <w:i/>
          <w:iCs/>
          <w:caps/>
          <w:color w:val="000000"/>
          <w:sz w:val="40"/>
          <w:szCs w:val="40"/>
        </w:rPr>
      </w:pPr>
      <w:r>
        <w:rPr>
          <w:rFonts w:ascii="Aptos," w:hAnsi="Aptos,"/>
          <w:b/>
          <w:i/>
          <w:iCs/>
          <w:caps/>
          <w:color w:val="000000"/>
          <w:sz w:val="40"/>
          <w:szCs w:val="40"/>
        </w:rPr>
        <w:t>In ponta d’pi</w:t>
      </w:r>
    </w:p>
    <w:p>
      <w:pPr>
        <w:pStyle w:val="Standard1"/>
        <w:spacing w:before="0" w:after="120"/>
        <w:jc w:val="center"/>
        <w:rPr>
          <w:rFonts w:ascii="Aptos," w:hAnsi="Aptos,"/>
          <w:b/>
          <w:i/>
          <w:iCs/>
          <w:color w:val="000000"/>
          <w:sz w:val="40"/>
          <w:szCs w:val="40"/>
        </w:rPr>
      </w:pPr>
      <w:r>
        <w:rPr>
          <w:rFonts w:ascii="Aptos," w:hAnsi="Aptos,"/>
          <w:b/>
          <w:i/>
          <w:iCs/>
          <w:color w:val="000000"/>
          <w:sz w:val="40"/>
          <w:szCs w:val="40"/>
        </w:rPr>
        <w:t>Officina romagnola</w:t>
      </w:r>
    </w:p>
    <w:p>
      <w:pPr>
        <w:pStyle w:val="Standard1"/>
        <w:jc w:val="center"/>
        <w:rPr>
          <w:rFonts w:ascii="Aptos," w:hAnsi="Aptos,"/>
          <w:b/>
          <w:color w:val="000000"/>
          <w:sz w:val="28"/>
          <w:szCs w:val="28"/>
        </w:rPr>
      </w:pPr>
      <w:r>
        <w:rPr>
          <w:rFonts w:ascii="Aptos," w:hAnsi="Aptos,"/>
          <w:b/>
          <w:color w:val="000000"/>
          <w:sz w:val="28"/>
          <w:szCs w:val="28"/>
        </w:rPr>
        <w:t>a cura di Davide Caroli e Silvia Loddo</w:t>
      </w:r>
    </w:p>
    <w:p>
      <w:pPr>
        <w:pStyle w:val="Standard1"/>
        <w:jc w:val="center"/>
        <w:rPr>
          <w:sz w:val="28"/>
          <w:szCs w:val="28"/>
        </w:rPr>
      </w:pPr>
      <w:r>
        <w:rPr>
          <w:rFonts w:ascii="Aptos," w:hAnsi="Aptos,"/>
          <w:b/>
          <w:color w:val="000000"/>
          <w:sz w:val="28"/>
          <w:szCs w:val="28"/>
        </w:rPr>
        <w:t>preview stampa: giovedì 24 settembre, ore 11.30</w:t>
      </w:r>
    </w:p>
    <w:p>
      <w:pPr>
        <w:pStyle w:val="Standard1"/>
        <w:jc w:val="center"/>
        <w:rPr>
          <w:rFonts w:ascii="Aptos," w:hAnsi="Aptos,"/>
          <w:b/>
          <w:color w:val="000000"/>
          <w:sz w:val="28"/>
          <w:szCs w:val="28"/>
        </w:rPr>
      </w:pPr>
      <w:r>
        <w:rPr>
          <w:rFonts w:ascii="Aptos," w:hAnsi="Aptos,"/>
          <w:b/>
          <w:color w:val="000000"/>
          <w:sz w:val="28"/>
          <w:szCs w:val="28"/>
        </w:rPr>
        <w:t>inaugurazione: giovedì 24 settembre, ore 18.00</w:t>
      </w:r>
    </w:p>
    <w:p>
      <w:pPr>
        <w:pStyle w:val="Standard1"/>
        <w:rPr>
          <w:rFonts w:ascii="Aptos," w:hAnsi="Aptos,"/>
          <w:sz w:val="24"/>
          <w:szCs w:val="24"/>
        </w:rPr>
      </w:pPr>
      <w:r>
        <w:rPr>
          <w:rFonts w:ascii="Aptos," w:hAnsi="Aptos,"/>
          <w:sz w:val="24"/>
          <w:szCs w:val="24"/>
        </w:rPr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 xml:space="preserve">Il </w:t>
      </w:r>
      <w:r>
        <w:rPr>
          <w:rFonts w:ascii="Aptos," w:hAnsi="Aptos,"/>
          <w:b/>
          <w:bCs/>
          <w:sz w:val="24"/>
          <w:szCs w:val="24"/>
        </w:rPr>
        <w:t>Museo Civico delle Cappuccine</w:t>
      </w:r>
      <w:r>
        <w:rPr>
          <w:rFonts w:ascii="Aptos," w:hAnsi="Aptos,"/>
          <w:sz w:val="24"/>
          <w:szCs w:val="24"/>
        </w:rPr>
        <w:t xml:space="preserve"> di </w:t>
      </w:r>
      <w:r>
        <w:rPr>
          <w:rFonts w:ascii="Aptos," w:hAnsi="Aptos,"/>
          <w:b/>
          <w:bCs/>
          <w:sz w:val="24"/>
          <w:szCs w:val="24"/>
        </w:rPr>
        <w:t>Bagnacavallo</w:t>
      </w:r>
      <w:r>
        <w:rPr>
          <w:rFonts w:ascii="Aptos," w:hAnsi="Aptos,"/>
          <w:sz w:val="24"/>
          <w:szCs w:val="24"/>
        </w:rPr>
        <w:t xml:space="preserve"> (Ra) presenta, </w:t>
      </w:r>
      <w:r>
        <w:rPr>
          <w:rFonts w:ascii="Aptos," w:hAnsi="Aptos,"/>
          <w:b/>
          <w:bCs/>
          <w:sz w:val="24"/>
          <w:szCs w:val="24"/>
        </w:rPr>
        <w:t>dal 24 settembre 2026 al 10 gennaio 2027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i/>
          <w:iCs/>
          <w:sz w:val="24"/>
          <w:szCs w:val="24"/>
        </w:rPr>
        <w:t>In ponta d’pi. Officina romagnola</w:t>
      </w:r>
      <w:r>
        <w:rPr>
          <w:rFonts w:ascii="Aptos," w:hAnsi="Aptos,"/>
          <w:sz w:val="24"/>
          <w:szCs w:val="24"/>
        </w:rPr>
        <w:t xml:space="preserve">, mostra fotografica a cura di </w:t>
      </w:r>
      <w:r>
        <w:rPr>
          <w:rFonts w:ascii="Aptos," w:hAnsi="Aptos,"/>
          <w:b/>
          <w:bCs/>
          <w:sz w:val="24"/>
          <w:szCs w:val="24"/>
        </w:rPr>
        <w:t>Davide Caroli</w:t>
      </w:r>
      <w:r>
        <w:rPr>
          <w:rFonts w:ascii="Aptos," w:hAnsi="Aptos,"/>
          <w:sz w:val="24"/>
          <w:szCs w:val="24"/>
        </w:rPr>
        <w:t xml:space="preserve"> e </w:t>
      </w:r>
      <w:r>
        <w:rPr>
          <w:rFonts w:ascii="Aptos," w:hAnsi="Aptos,"/>
          <w:b/>
          <w:bCs/>
          <w:sz w:val="24"/>
          <w:szCs w:val="24"/>
        </w:rPr>
        <w:t>Silvia Loddo</w:t>
      </w:r>
      <w:r>
        <w:rPr>
          <w:rFonts w:ascii="Aptos," w:hAnsi="Aptos,"/>
          <w:sz w:val="24"/>
          <w:szCs w:val="24"/>
        </w:rPr>
        <w:t xml:space="preserve"> con opere di </w:t>
      </w:r>
      <w:r>
        <w:rPr>
          <w:rFonts w:ascii="Aptos," w:hAnsi="Aptos,"/>
          <w:b/>
          <w:bCs/>
          <w:sz w:val="24"/>
          <w:szCs w:val="24"/>
        </w:rPr>
        <w:t>Nicola Baldazzi/Veronica Lanconelli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Davide Baldrati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Cesare Ballardini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Michele Buda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Alessandra Dragoni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Cesare Fabbri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Marcello Galvani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Luca Gambi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Francesca Gardini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Guido Guidi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Gianluca Liverani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Francesco Neri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Luca Nostri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Francesco Raffaelli</w:t>
      </w:r>
      <w:r>
        <w:rPr>
          <w:rFonts w:ascii="Aptos," w:hAnsi="Aptos,"/>
          <w:sz w:val="24"/>
          <w:szCs w:val="24"/>
        </w:rPr>
        <w:t xml:space="preserve">, </w:t>
      </w:r>
      <w:r>
        <w:rPr>
          <w:rFonts w:ascii="Aptos," w:hAnsi="Aptos,"/>
          <w:b/>
          <w:bCs/>
          <w:sz w:val="24"/>
          <w:szCs w:val="24"/>
        </w:rPr>
        <w:t>Giovanni Zaffagnini</w:t>
      </w:r>
      <w:r>
        <w:rPr>
          <w:rFonts w:ascii="Aptos," w:hAnsi="Aptos,"/>
          <w:sz w:val="24"/>
          <w:szCs w:val="24"/>
        </w:rPr>
        <w:t>.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b/>
          <w:bCs/>
          <w:i/>
          <w:iCs/>
          <w:sz w:val="24"/>
          <w:szCs w:val="24"/>
        </w:rPr>
        <w:t>In ponta d’pi</w:t>
      </w:r>
      <w:r>
        <w:rPr>
          <w:rFonts w:ascii="Aptos," w:hAnsi="Aptos,"/>
          <w:sz w:val="24"/>
          <w:szCs w:val="24"/>
        </w:rPr>
        <w:t xml:space="preserve"> è il verso di una poesia di </w:t>
      </w:r>
      <w:r>
        <w:rPr>
          <w:rFonts w:ascii="Aptos," w:hAnsi="Aptos,"/>
          <w:b/>
          <w:bCs/>
          <w:sz w:val="24"/>
          <w:szCs w:val="24"/>
        </w:rPr>
        <w:t>Nevio Spadoni</w:t>
      </w:r>
      <w:r>
        <w:rPr>
          <w:rFonts w:ascii="Aptos," w:hAnsi="Aptos,"/>
          <w:sz w:val="24"/>
          <w:szCs w:val="24"/>
        </w:rPr>
        <w:t xml:space="preserve"> scelto come titolo dell’esposizione perché rispecchia un atteggiamento comune ai </w:t>
      </w:r>
      <w:r>
        <w:rPr>
          <w:rFonts w:ascii="Aptos," w:hAnsi="Aptos,"/>
          <w:b/>
          <w:bCs/>
          <w:sz w:val="24"/>
          <w:szCs w:val="24"/>
        </w:rPr>
        <w:t>quindici autori coinvolti</w:t>
      </w:r>
      <w:r>
        <w:rPr>
          <w:rFonts w:ascii="Aptos," w:hAnsi="Aptos,"/>
          <w:sz w:val="24"/>
          <w:szCs w:val="24"/>
        </w:rPr>
        <w:t xml:space="preserve">, tutti in qualche modo appartenenti a quella che si può definire una </w:t>
      </w:r>
      <w:r>
        <w:rPr>
          <w:rFonts w:ascii="Aptos," w:hAnsi="Aptos,"/>
          <w:b/>
          <w:bCs/>
          <w:sz w:val="24"/>
          <w:szCs w:val="24"/>
        </w:rPr>
        <w:t>scuola di fotografia romagnola</w:t>
      </w:r>
      <w:r>
        <w:rPr>
          <w:rFonts w:ascii="Aptos," w:hAnsi="Aptos,"/>
          <w:sz w:val="24"/>
          <w:szCs w:val="24"/>
        </w:rPr>
        <w:t xml:space="preserve">, che ha raggiunto esiti straordinari grazie alla ricerca di autori di generazioni diverse. 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 xml:space="preserve">Maestro e soprattutto compagno di strada è stato per tutti </w:t>
      </w:r>
      <w:r>
        <w:rPr>
          <w:rFonts w:ascii="Aptos," w:hAnsi="Aptos,"/>
          <w:b/>
          <w:bCs/>
          <w:sz w:val="24"/>
          <w:szCs w:val="24"/>
        </w:rPr>
        <w:t>Guido Guidi</w:t>
      </w:r>
      <w:r>
        <w:rPr>
          <w:rFonts w:ascii="Aptos," w:hAnsi="Aptos,"/>
          <w:sz w:val="24"/>
          <w:szCs w:val="24"/>
        </w:rPr>
        <w:t>, ormai riconosciuto come uno dei fotografi più importanti a livello internazionale sia per la sua instancabile ricerca che per l’attività didattica portata avanti soprattutto tra Ravenna e Venezia.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 xml:space="preserve">La mostra propone inoltre un </w:t>
      </w:r>
      <w:r>
        <w:rPr>
          <w:rFonts w:ascii="Aptos," w:hAnsi="Aptos,"/>
          <w:b/>
          <w:bCs/>
          <w:i/>
          <w:iCs/>
          <w:sz w:val="24"/>
          <w:szCs w:val="24"/>
        </w:rPr>
        <w:t>focus</w:t>
      </w:r>
      <w:r>
        <w:rPr>
          <w:rFonts w:ascii="Aptos," w:hAnsi="Aptos,"/>
          <w:b/>
          <w:bCs/>
          <w:sz w:val="24"/>
          <w:szCs w:val="24"/>
        </w:rPr>
        <w:t xml:space="preserve"> su alcuni progetti fotografici nati in area romagnola a partire dal 1986</w:t>
      </w:r>
      <w:r>
        <w:rPr>
          <w:rFonts w:ascii="Aptos," w:hAnsi="Aptos,"/>
          <w:sz w:val="24"/>
          <w:szCs w:val="24"/>
        </w:rPr>
        <w:t xml:space="preserve"> per provare a fare un primo punto su una delle esperienze più interessanti di ricerca fotografica che ha coinvolto e coinvolge non solo numerosi fotografi e fotografe, riconosciuti a livello nazionale e internazionale, ma anche importanti esperienze corali, dai </w:t>
      </w:r>
      <w:r>
        <w:rPr>
          <w:rFonts w:ascii="Aptos," w:hAnsi="Aptos,"/>
          <w:b/>
          <w:bCs/>
          <w:sz w:val="24"/>
          <w:szCs w:val="24"/>
        </w:rPr>
        <w:t>Figli del deserto</w:t>
      </w:r>
      <w:r>
        <w:rPr>
          <w:rFonts w:ascii="Aptos," w:hAnsi="Aptos,"/>
          <w:sz w:val="24"/>
          <w:szCs w:val="24"/>
        </w:rPr>
        <w:t xml:space="preserve"> nati a Fusignano nel 1986 alla recentissima esperienza della </w:t>
      </w:r>
      <w:r>
        <w:rPr>
          <w:rFonts w:ascii="Aptos," w:hAnsi="Aptos,"/>
          <w:b/>
          <w:bCs/>
          <w:sz w:val="24"/>
          <w:szCs w:val="24"/>
        </w:rPr>
        <w:t>Scuola elementare di fotografia</w:t>
      </w:r>
      <w:r>
        <w:rPr>
          <w:rFonts w:ascii="Aptos," w:hAnsi="Aptos,"/>
          <w:sz w:val="24"/>
          <w:szCs w:val="24"/>
        </w:rPr>
        <w:t xml:space="preserve"> creata a Ravenna nel 2023.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 xml:space="preserve">Da decenni la Romagna è un’officina fotografica molto attiva. Un’officina – come recita il sottotitolo della mostra, che fa riferimento al saggio di Roberto Longhi sulla pittura ferrarese del Quattrocento – che si caratterizza dunque sia per la </w:t>
      </w:r>
      <w:r>
        <w:rPr>
          <w:rFonts w:ascii="Aptos," w:hAnsi="Aptos,"/>
          <w:b/>
          <w:bCs/>
          <w:sz w:val="24"/>
          <w:szCs w:val="24"/>
        </w:rPr>
        <w:t>presenza di singoli autori e autrici di grande valore</w:t>
      </w:r>
      <w:r>
        <w:rPr>
          <w:rFonts w:ascii="Aptos," w:hAnsi="Aptos,"/>
          <w:sz w:val="24"/>
          <w:szCs w:val="24"/>
        </w:rPr>
        <w:t xml:space="preserve"> che per una </w:t>
      </w:r>
      <w:r>
        <w:rPr>
          <w:rFonts w:ascii="Aptos," w:hAnsi="Aptos,"/>
          <w:b/>
          <w:bCs/>
          <w:sz w:val="24"/>
          <w:szCs w:val="24"/>
        </w:rPr>
        <w:t>chiara tendenza alla progettazione collettiva</w:t>
      </w:r>
      <w:r>
        <w:rPr>
          <w:rFonts w:ascii="Aptos," w:hAnsi="Aptos,"/>
          <w:sz w:val="24"/>
          <w:szCs w:val="24"/>
        </w:rPr>
        <w:t>, nel migliore spirito della tradizione cooperativa del territorio.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 xml:space="preserve">Un’officina dove si è formato uno sguardo che alla curatrice Silvia Loddo piace definire </w:t>
      </w:r>
      <w:r>
        <w:rPr>
          <w:rFonts w:ascii="Aptos," w:hAnsi="Aptos,"/>
          <w:i/>
          <w:iCs/>
          <w:sz w:val="24"/>
          <w:szCs w:val="24"/>
        </w:rPr>
        <w:t>dialettale</w:t>
      </w:r>
      <w:r>
        <w:rPr>
          <w:rFonts w:ascii="Aptos," w:hAnsi="Aptos,"/>
          <w:sz w:val="24"/>
          <w:szCs w:val="24"/>
        </w:rPr>
        <w:t>, nel senso più alto del termine, come riferimento a una lingua che ha nutrito sia straordinari poeti che altrettanto straordinari fotografi, accomunati dalla capacità di registrare in punta di piedi la bellezza dell’ordinario. Un modo di guardare e di pensare che ha inevitabilmente a che fare con un modo di parlare, con il paesaggio che si presenta agli occhi e i suoni che qui registra l’udito.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 xml:space="preserve">La mostra è curata dal direttore del Museo delle Cappuccine </w:t>
      </w:r>
      <w:r>
        <w:rPr>
          <w:rFonts w:ascii="Aptos," w:hAnsi="Aptos,"/>
          <w:b/>
          <w:bCs/>
          <w:sz w:val="24"/>
          <w:szCs w:val="24"/>
        </w:rPr>
        <w:t>Davide Caroli</w:t>
      </w:r>
      <w:r>
        <w:rPr>
          <w:rFonts w:ascii="Aptos," w:hAnsi="Aptos,"/>
          <w:sz w:val="24"/>
          <w:szCs w:val="24"/>
        </w:rPr>
        <w:t xml:space="preserve"> e da </w:t>
      </w:r>
      <w:r>
        <w:rPr>
          <w:rFonts w:ascii="Aptos," w:hAnsi="Aptos,"/>
          <w:b/>
          <w:bCs/>
          <w:sz w:val="24"/>
          <w:szCs w:val="24"/>
        </w:rPr>
        <w:t>Silvia Loddo</w:t>
      </w:r>
      <w:r>
        <w:rPr>
          <w:rFonts w:ascii="Aptos," w:hAnsi="Aptos,"/>
          <w:sz w:val="24"/>
          <w:szCs w:val="24"/>
        </w:rPr>
        <w:t>, storica dell’arte e studiosa di fotografia, attualmente direttrice della Pinacoteca Carlo Contini a Oristano, che si è formata tra Bologna, Ravenna, Parigi e Siena e per molti anni ha seguito da vicino le vicende della fotografia romagnola curando i progetti di osservatorio fotografico.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 xml:space="preserve">Promossa dal </w:t>
      </w:r>
      <w:r>
        <w:rPr>
          <w:rFonts w:ascii="Aptos," w:hAnsi="Aptos,"/>
          <w:b/>
          <w:bCs/>
          <w:sz w:val="24"/>
          <w:szCs w:val="24"/>
        </w:rPr>
        <w:t>Comune di Bagnacavallo</w:t>
      </w:r>
      <w:r>
        <w:rPr>
          <w:rFonts w:ascii="Aptos," w:hAnsi="Aptos,"/>
          <w:sz w:val="24"/>
          <w:szCs w:val="24"/>
        </w:rPr>
        <w:t xml:space="preserve"> e organizzata dal </w:t>
      </w:r>
      <w:r>
        <w:rPr>
          <w:rFonts w:ascii="Aptos," w:hAnsi="Aptos,"/>
          <w:b/>
          <w:bCs/>
          <w:sz w:val="24"/>
          <w:szCs w:val="24"/>
        </w:rPr>
        <w:t>Museo Civico delle Cappuccine</w:t>
      </w:r>
      <w:r>
        <w:rPr>
          <w:rFonts w:ascii="Aptos," w:hAnsi="Aptos,"/>
          <w:sz w:val="24"/>
          <w:szCs w:val="24"/>
        </w:rPr>
        <w:t xml:space="preserve">, l’esposizione è realizzata con il patrocinio della </w:t>
      </w:r>
      <w:r>
        <w:rPr>
          <w:rFonts w:ascii="Aptos," w:hAnsi="Aptos,"/>
          <w:b/>
          <w:bCs/>
          <w:sz w:val="24"/>
          <w:szCs w:val="24"/>
        </w:rPr>
        <w:t>Regione Emilia-Romagna</w:t>
      </w:r>
      <w:r>
        <w:rPr>
          <w:rFonts w:ascii="Aptos," w:hAnsi="Aptos,"/>
          <w:sz w:val="24"/>
          <w:szCs w:val="24"/>
        </w:rPr>
        <w:t xml:space="preserve"> e il contributo di </w:t>
      </w:r>
      <w:r>
        <w:rPr>
          <w:rFonts w:ascii="Aptos," w:hAnsi="Aptos,"/>
          <w:b/>
          <w:bCs/>
          <w:sz w:val="24"/>
          <w:szCs w:val="24"/>
        </w:rPr>
        <w:t>Snam</w:t>
      </w:r>
      <w:r>
        <w:rPr>
          <w:rFonts w:ascii="Aptos," w:hAnsi="Aptos,"/>
          <w:sz w:val="24"/>
          <w:szCs w:val="24"/>
        </w:rPr>
        <w:t xml:space="preserve">. L'identità visiva del progetto è curata da </w:t>
      </w:r>
      <w:r>
        <w:rPr>
          <w:rFonts w:ascii="Aptos," w:hAnsi="Aptos,"/>
          <w:b/>
          <w:bCs/>
          <w:sz w:val="24"/>
          <w:szCs w:val="24"/>
        </w:rPr>
        <w:t>Emilio Macchia</w:t>
      </w:r>
      <w:r>
        <w:rPr>
          <w:rFonts w:ascii="Aptos," w:hAnsi="Aptos,"/>
          <w:sz w:val="24"/>
          <w:szCs w:val="24"/>
        </w:rPr>
        <w:t>.</w:t>
      </w:r>
    </w:p>
    <w:p>
      <w:pPr>
        <w:pStyle w:val="Standard1"/>
        <w:spacing w:before="0" w:after="0"/>
        <w:jc w:val="both"/>
        <w:rPr/>
      </w:pPr>
      <w:r>
        <w:rPr>
          <w:rFonts w:ascii="Aptos," w:hAnsi="Aptos,"/>
          <w:sz w:val="24"/>
          <w:szCs w:val="24"/>
        </w:rPr>
        <w:t xml:space="preserve">Il Museo Civico delle Cappuccine è aperto al pubblico nei seguenti giorni e orari: martedì e mercoledì 14.30-18.00, giovedì 10.00-12.30 e 14.30-18.00, venerdì, sabato e domenica 10.00-12.30 e 14.30-19.00, dal 25 al 29 settembre, in occasione della Festa di San Michele, ore 10.00-12.30 e 14.30-23.00, 27 settembre ore 10.00-23.00, 8 dicembre, 26 dicembre e 6 gennaio aperto ore 10.00-12.30 e 14.30-19.00, chiuso il lunedì, il 25 dicembre e il 1° gennaio. Ingresso gratuito. Catalogo edito dal Comune di Bagnacavallo. Per informazioni e approfondimenti: </w:t>
      </w:r>
      <w:hyperlink r:id="rId2">
        <w:r>
          <w:rPr>
            <w:rStyle w:val="Style8"/>
            <w:rFonts w:ascii="Aptos," w:hAnsi="Aptos,"/>
            <w:color w:val="auto"/>
            <w:sz w:val="24"/>
            <w:szCs w:val="24"/>
            <w:u w:val="single"/>
          </w:rPr>
          <w:t>www.museocivicobagnacavallo.it</w:t>
        </w:r>
      </w:hyperlink>
      <w:r>
        <w:rPr>
          <w:rFonts w:ascii="Aptos," w:hAnsi="Aptos,"/>
          <w:sz w:val="24"/>
          <w:szCs w:val="24"/>
        </w:rPr>
        <w:t>.</w:t>
      </w:r>
    </w:p>
    <w:p>
      <w:pPr>
        <w:pStyle w:val="Standard1"/>
        <w:spacing w:before="0" w:after="0"/>
        <w:jc w:val="both"/>
        <w:rPr>
          <w:rFonts w:ascii="Aptos," w:hAnsi="Aptos,"/>
          <w:sz w:val="24"/>
          <w:szCs w:val="24"/>
        </w:rPr>
      </w:pPr>
      <w:r>
        <w:rPr>
          <w:rFonts w:ascii="Aptos," w:hAnsi="Aptos,"/>
          <w:sz w:val="24"/>
          <w:szCs w:val="24"/>
        </w:rPr>
      </w:r>
    </w:p>
    <w:p>
      <w:pPr>
        <w:pStyle w:val="Standard1"/>
        <w:spacing w:before="0" w:after="0"/>
        <w:jc w:val="both"/>
        <w:rPr>
          <w:rFonts w:ascii="Aptos," w:hAnsi="Aptos,"/>
          <w:sz w:val="24"/>
          <w:szCs w:val="24"/>
        </w:rPr>
      </w:pPr>
      <w:r>
        <w:rPr>
          <w:rFonts w:ascii="Aptos," w:hAnsi="Aptos,"/>
          <w:sz w:val="24"/>
          <w:szCs w:val="24"/>
        </w:rPr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>SCHEDA TECNICA: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b/>
          <w:bCs/>
          <w:i/>
          <w:iCs/>
          <w:sz w:val="24"/>
          <w:szCs w:val="24"/>
        </w:rPr>
        <w:t>In ponta d’pi. Officina romagnola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>a cura di Davide Caroli e Silvia Loddo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>Museo Civico delle Cappuccine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>via Vittorio Veneto, 1/a – 48012 Bagnacavallo (Ra)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>24 settembre 2026 – 10 gennaio 2027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>Orari: martedì e mercoledì 14.30-18.00, giovedì 10.00-12.30 e 14.30-18.00, venerdì, sabato e domenica 10.00-12.30 e 14.30-19.00, dal 25 al 29 settembre, in occasione della Festa di San Michele, ore 10.00-12.30 e 14.30-23.00, 27 settembre ore 10.00-23.00, 8 dicembre, 26 dicembre e 6 gennaio aperto ore 10.00-12.30 e 14.30-19.00, chiuso il lunedì, il 25 dicembre e il 1° gennaio.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>Ingresso gratuito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>Catalogo edito dal Comune di Bagnacavallo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>Mostra realizzata con il patrocinio della Regione Emilia-Romagna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>Con il supporto di SNAM</w:t>
      </w:r>
    </w:p>
    <w:p>
      <w:pPr>
        <w:pStyle w:val="Standard1"/>
        <w:spacing w:before="0" w:after="0"/>
        <w:jc w:val="both"/>
        <w:rPr>
          <w:rFonts w:ascii="Aptos," w:hAnsi="Aptos,"/>
          <w:sz w:val="24"/>
          <w:szCs w:val="24"/>
        </w:rPr>
      </w:pPr>
      <w:r>
        <w:rPr>
          <w:rFonts w:ascii="Aptos," w:hAnsi="Aptos,"/>
          <w:sz w:val="24"/>
          <w:szCs w:val="24"/>
        </w:rPr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>PER INFORMAZIONI: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b/>
          <w:bCs/>
          <w:sz w:val="24"/>
          <w:szCs w:val="24"/>
        </w:rPr>
        <w:t>Museo Civico delle Cappuccine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>Via Vittorio Veneto 1/a – 48012 Bagnacavallo (Ra)</w:t>
      </w:r>
    </w:p>
    <w:p>
      <w:pPr>
        <w:pStyle w:val="Standard1"/>
        <w:spacing w:before="0" w:after="0"/>
        <w:jc w:val="both"/>
        <w:rPr/>
      </w:pPr>
      <w:hyperlink r:id="rId3">
        <w:r>
          <w:rPr>
            <w:rStyle w:val="Hyperlink"/>
            <w:rFonts w:ascii="Aptos," w:hAnsi="Aptos,"/>
            <w:color w:val="auto"/>
            <w:sz w:val="24"/>
            <w:szCs w:val="24"/>
          </w:rPr>
          <w:t>centroculturale@comune.bagnacavallo.ra.it</w:t>
        </w:r>
      </w:hyperlink>
      <w:r>
        <w:rPr>
          <w:rFonts w:ascii="Aptos," w:hAnsi="Aptos,"/>
          <w:sz w:val="24"/>
          <w:szCs w:val="24"/>
        </w:rPr>
        <w:t xml:space="preserve"> </w:t>
      </w:r>
    </w:p>
    <w:p>
      <w:pPr>
        <w:pStyle w:val="Standard1"/>
        <w:spacing w:before="0" w:after="0"/>
        <w:jc w:val="both"/>
        <w:rPr/>
      </w:pPr>
      <w:hyperlink r:id="rId4">
        <w:r>
          <w:rPr>
            <w:rStyle w:val="Hyperlink"/>
            <w:rFonts w:ascii="Aptos," w:hAnsi="Aptos,"/>
            <w:color w:val="auto"/>
            <w:sz w:val="24"/>
            <w:szCs w:val="24"/>
          </w:rPr>
          <w:t>www.museocivicobagnacavallo.it</w:t>
        </w:r>
      </w:hyperlink>
    </w:p>
    <w:p>
      <w:pPr>
        <w:pStyle w:val="Standard1"/>
        <w:spacing w:before="0" w:after="0"/>
        <w:jc w:val="both"/>
        <w:rPr>
          <w:rStyle w:val="Internetlink1"/>
          <w:rFonts w:ascii="Aptos," w:hAnsi="Aptos,"/>
          <w:color w:val="auto"/>
          <w:sz w:val="24"/>
          <w:szCs w:val="24"/>
        </w:rPr>
      </w:pPr>
      <w:r>
        <w:rPr/>
      </w:r>
    </w:p>
    <w:p>
      <w:pPr>
        <w:pStyle w:val="Standard1"/>
        <w:spacing w:before="0" w:after="0"/>
        <w:jc w:val="both"/>
        <w:rPr>
          <w:rFonts w:ascii="Aptos," w:hAnsi="Aptos,"/>
          <w:sz w:val="24"/>
          <w:szCs w:val="24"/>
        </w:rPr>
      </w:pPr>
      <w:r>
        <w:rPr>
          <w:rFonts w:ascii="Aptos," w:hAnsi="Aptos,"/>
          <w:sz w:val="24"/>
          <w:szCs w:val="24"/>
        </w:rPr>
        <w:t>UFFICI STAMPA: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b/>
          <w:bCs/>
          <w:sz w:val="24"/>
          <w:szCs w:val="24"/>
        </w:rPr>
        <w:t>Ufficio stampa del Comune di Bagnacavallo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sz w:val="24"/>
          <w:szCs w:val="24"/>
        </w:rPr>
        <w:t>Remo Emiliani</w:t>
      </w:r>
    </w:p>
    <w:p>
      <w:pPr>
        <w:pStyle w:val="Standard1"/>
        <w:spacing w:before="0" w:after="0"/>
        <w:jc w:val="both"/>
        <w:rPr/>
      </w:pPr>
      <w:r>
        <w:rPr>
          <w:rFonts w:ascii="Aptos," w:hAnsi="Aptos,"/>
          <w:sz w:val="24"/>
          <w:szCs w:val="24"/>
        </w:rPr>
        <w:t xml:space="preserve">Tel. +39 0545 280816 | </w:t>
      </w:r>
      <w:hyperlink r:id="rId5">
        <w:r>
          <w:rPr>
            <w:rStyle w:val="Style8"/>
            <w:rFonts w:ascii="Aptos," w:hAnsi="Aptos,"/>
            <w:sz w:val="24"/>
            <w:szCs w:val="24"/>
            <w:u w:val="single"/>
          </w:rPr>
          <w:t>ufficiostampa@comune.bagnacavallo.ra.it</w:t>
        </w:r>
      </w:hyperlink>
      <w:r>
        <w:rPr>
          <w:rFonts w:ascii="Aptos," w:hAnsi="Aptos,"/>
          <w:sz w:val="24"/>
          <w:szCs w:val="24"/>
        </w:rPr>
        <w:t xml:space="preserve"> </w:t>
      </w:r>
    </w:p>
    <w:p>
      <w:pPr>
        <w:pStyle w:val="Standard1"/>
        <w:spacing w:before="0" w:after="0"/>
        <w:jc w:val="both"/>
        <w:rPr>
          <w:sz w:val="24"/>
          <w:szCs w:val="24"/>
        </w:rPr>
      </w:pPr>
      <w:r>
        <w:rPr>
          <w:rFonts w:ascii="Aptos," w:hAnsi="Aptos,"/>
          <w:b/>
          <w:bCs/>
          <w:sz w:val="24"/>
          <w:szCs w:val="24"/>
        </w:rPr>
        <w:t>CSArt – Comunicazione per l’Arte</w:t>
      </w:r>
    </w:p>
    <w:p>
      <w:pPr>
        <w:pStyle w:val="Standard1"/>
        <w:spacing w:before="0" w:after="0"/>
        <w:jc w:val="both"/>
        <w:rPr/>
      </w:pPr>
      <w:r>
        <w:rPr>
          <w:rFonts w:ascii="Aptos," w:hAnsi="Aptos,"/>
          <w:sz w:val="24"/>
          <w:szCs w:val="24"/>
        </w:rPr>
        <w:t xml:space="preserve">M. +39 348 7025100 | </w:t>
      </w:r>
      <w:hyperlink r:id="rId6">
        <w:r>
          <w:rPr>
            <w:rStyle w:val="Style8"/>
            <w:rFonts w:ascii="Aptos," w:hAnsi="Aptos,"/>
            <w:color w:val="auto"/>
            <w:sz w:val="24"/>
            <w:szCs w:val="24"/>
            <w:u w:val="single"/>
          </w:rPr>
          <w:t>info@csart.it</w:t>
        </w:r>
      </w:hyperlink>
      <w:r>
        <w:rPr>
          <w:sz w:val="24"/>
          <w:szCs w:val="24"/>
        </w:rPr>
        <w:t xml:space="preserve"> | </w:t>
      </w:r>
      <w:hyperlink r:id="rId7">
        <w:r>
          <w:rPr>
            <w:rStyle w:val="Style8"/>
            <w:rFonts w:ascii="Aptos," w:hAnsi="Aptos,"/>
            <w:color w:val="auto"/>
            <w:sz w:val="24"/>
            <w:szCs w:val="24"/>
            <w:u w:val="single"/>
          </w:rPr>
          <w:t>www.csart.it</w:t>
        </w:r>
      </w:hyperlink>
    </w:p>
    <w:p>
      <w:pPr>
        <w:pStyle w:val="Standard1"/>
        <w:spacing w:before="0" w:after="0"/>
        <w:jc w:val="both"/>
        <w:rPr/>
      </w:pPr>
      <w:r>
        <w:rPr>
          <w:rFonts w:ascii="Aptos," w:hAnsi="Aptos,"/>
          <w:b/>
          <w:bCs/>
          <w:sz w:val="24"/>
          <w:szCs w:val="24"/>
          <w:lang w:val="en-GB"/>
        </w:rPr>
        <w:t xml:space="preserve">Press kit: </w:t>
      </w:r>
      <w:hyperlink r:id="rId8">
        <w:r>
          <w:rPr>
            <w:rStyle w:val="Style8"/>
            <w:rFonts w:ascii="Aptos," w:hAnsi="Aptos,"/>
            <w:b/>
            <w:bCs/>
            <w:color w:val="auto"/>
            <w:sz w:val="24"/>
            <w:szCs w:val="24"/>
            <w:u w:val="single"/>
            <w:lang w:val="en-GB"/>
          </w:rPr>
          <w:t>https://bit.ly/MuseoBagnacavallo</w:t>
        </w:r>
      </w:hyperlink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type w:val="nextPage"/>
      <w:pgSz w:w="11906" w:h="16838"/>
      <w:pgMar w:left="1380" w:right="1391" w:gutter="0" w:header="708" w:top="2696" w:footer="708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Wingdings">
    <w:charset w:val="00" w:characterSet="windows-1252"/>
    <w:family w:val="roman"/>
    <w:pitch w:val="variable"/>
  </w:font>
  <w:font w:name="Symbol"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ucida Grande">
    <w:charset w:val="00" w:characterSet="windows-1252"/>
    <w:family w:val="roman"/>
    <w:pitch w:val="variable"/>
  </w:font>
  <w:font w:name="Verdana">
    <w:charset w:val="00" w:characterSet="windows-1252"/>
    <w:family w:val="swiss"/>
    <w:pitch w:val="variable"/>
  </w:font>
  <w:font w:name="Palatino"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Dolphian">
    <w:charset w:val="00" w:characterSet="windows-1252"/>
    <w:family w:val="roman"/>
    <w:pitch w:val="variable"/>
  </w:font>
  <w:font w:name="Century Gothic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Palatino" w:hAnsi="Palatino" w:cs="Palatino"/>
        <w:sz w:val="18"/>
        <w:szCs w:val="18"/>
      </w:rPr>
    </w:pPr>
    <w:r>
      <w:rPr>
        <w:rFonts w:cs="Palatino" w:ascii="Palatino" w:hAnsi="Palatino"/>
        <w:sz w:val="18"/>
        <w:szCs w:val="18"/>
      </w:rPr>
      <w:t>______________________________________________________________________________</w:t>
    </w:r>
  </w:p>
  <w:p>
    <w:pPr>
      <w:pStyle w:val="Footer"/>
      <w:jc w:val="center"/>
      <w:rPr/>
    </w:pPr>
    <w:r>
      <w:rPr>
        <w:rFonts w:cs="Dolphian" w:ascii="Dolphian" w:hAnsi="Dolphian"/>
        <w:sz w:val="14"/>
      </w:rPr>
      <w:t xml:space="preserve">Via Vittorio Veneto </w:t>
    </w:r>
    <w:r>
      <w:rPr>
        <w:rFonts w:cs="Dolphian" w:ascii="Dolphian" w:hAnsi="Dolphian"/>
        <w:sz w:val="16"/>
      </w:rPr>
      <w:t>1</w:t>
    </w:r>
    <w:r>
      <w:rPr>
        <w:rFonts w:cs="Dolphian" w:ascii="Dolphian" w:hAnsi="Dolphian"/>
        <w:sz w:val="14"/>
      </w:rPr>
      <w:t xml:space="preserve">/a </w:t>
    </w:r>
    <w:r>
      <w:rPr>
        <w:rFonts w:cs="Dolphian" w:ascii="Dolphian" w:hAnsi="Dolphian"/>
        <w:sz w:val="14"/>
        <w:szCs w:val="14"/>
      </w:rPr>
      <w:t>48012 Bagnacavallo (Ra) - Tel. +39 0545/280911</w:t>
    </w:r>
  </w:p>
  <w:p>
    <w:pPr>
      <w:pStyle w:val="Footer"/>
      <w:jc w:val="center"/>
      <w:rPr>
        <w:rFonts w:ascii="Dolphian" w:hAnsi="Dolphian" w:cs="Dolphian"/>
        <w:sz w:val="14"/>
        <w:szCs w:val="14"/>
        <w:lang w:val="fr-FR"/>
      </w:rPr>
    </w:pPr>
    <w:r>
      <w:rPr>
        <w:rFonts w:cs="Dolphian" w:ascii="Dolphian" w:hAnsi="Dolphian"/>
        <w:sz w:val="14"/>
        <w:szCs w:val="14"/>
        <w:lang w:val="fr-FR"/>
      </w:rPr>
      <w:t>centroculturale@comune.bagnacavallo.ra.it        www.museocivicobagnacavallo.it</w:t>
    </w:r>
  </w:p>
  <w:p>
    <w:pPr>
      <w:pStyle w:val="Footer"/>
      <w:rPr>
        <w:rFonts w:ascii="Century Gothic" w:hAnsi="Century Gothic" w:cs="Century Gothic"/>
        <w:sz w:val="16"/>
        <w:szCs w:val="16"/>
      </w:rPr>
    </w:pPr>
    <w:r>
      <w:rPr>
        <w:rFonts w:cs="Century Gothic" w:ascii="Century Gothic" w:hAnsi="Century Gothic"/>
        <w:sz w:val="16"/>
        <w:szCs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Palatino" w:hAnsi="Palatino" w:cs="Palatino"/>
        <w:sz w:val="18"/>
        <w:szCs w:val="18"/>
      </w:rPr>
    </w:pPr>
    <w:r>
      <w:rPr>
        <w:rFonts w:cs="Palatino" w:ascii="Palatino" w:hAnsi="Palatino"/>
        <w:sz w:val="18"/>
        <w:szCs w:val="18"/>
      </w:rPr>
      <w:t>______________________________________________________________________________</w:t>
    </w:r>
  </w:p>
  <w:p>
    <w:pPr>
      <w:pStyle w:val="Footer"/>
      <w:jc w:val="center"/>
      <w:rPr/>
    </w:pPr>
    <w:r>
      <w:rPr>
        <w:rFonts w:cs="Dolphian" w:ascii="Dolphian" w:hAnsi="Dolphian"/>
        <w:sz w:val="14"/>
      </w:rPr>
      <w:t xml:space="preserve">Via Vittorio Veneto </w:t>
    </w:r>
    <w:r>
      <w:rPr>
        <w:rFonts w:cs="Dolphian" w:ascii="Dolphian" w:hAnsi="Dolphian"/>
        <w:sz w:val="16"/>
      </w:rPr>
      <w:t>1</w:t>
    </w:r>
    <w:r>
      <w:rPr>
        <w:rFonts w:cs="Dolphian" w:ascii="Dolphian" w:hAnsi="Dolphian"/>
        <w:sz w:val="14"/>
      </w:rPr>
      <w:t xml:space="preserve">/a </w:t>
    </w:r>
    <w:r>
      <w:rPr>
        <w:rFonts w:cs="Dolphian" w:ascii="Dolphian" w:hAnsi="Dolphian"/>
        <w:sz w:val="14"/>
        <w:szCs w:val="14"/>
      </w:rPr>
      <w:t>48012 Bagnacavallo (Ra) - Tel. +39 0545/280911</w:t>
    </w:r>
  </w:p>
  <w:p>
    <w:pPr>
      <w:pStyle w:val="Footer"/>
      <w:jc w:val="center"/>
      <w:rPr>
        <w:rFonts w:ascii="Dolphian" w:hAnsi="Dolphian" w:cs="Dolphian"/>
        <w:sz w:val="14"/>
        <w:szCs w:val="14"/>
        <w:lang w:val="fr-FR"/>
      </w:rPr>
    </w:pPr>
    <w:r>
      <w:rPr>
        <w:rFonts w:cs="Dolphian" w:ascii="Dolphian" w:hAnsi="Dolphian"/>
        <w:sz w:val="14"/>
        <w:szCs w:val="14"/>
        <w:lang w:val="fr-FR"/>
      </w:rPr>
      <w:t>centroculturale@comune.bagnacavallo.ra.it        www.museocivicobagnacavallo.it</w:t>
    </w:r>
  </w:p>
  <w:p>
    <w:pPr>
      <w:pStyle w:val="Footer"/>
      <w:rPr>
        <w:rFonts w:ascii="Century Gothic" w:hAnsi="Century Gothic" w:cs="Century Gothic"/>
        <w:sz w:val="16"/>
        <w:szCs w:val="16"/>
      </w:rPr>
    </w:pPr>
    <w:r>
      <w:rPr>
        <w:rFonts w:cs="Century Gothic" w:ascii="Century Gothic" w:hAnsi="Century Gothic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1"/>
      <w:pBdr>
        <w:bottom w:val="single" w:sz="4" w:space="1" w:color="000000"/>
      </w:pBdr>
      <w:ind w:firstLine="708"/>
      <w:rPr/>
    </w:pPr>
    <w:r>
      <w:drawing>
        <wp:anchor distT="0" distB="0" distL="114300" distR="114300" simplePos="0" relativeHeight="3" behindDoc="1" locked="0" layoutInCell="0" allowOverlap="1">
          <wp:simplePos x="0" y="0"/>
          <wp:positionH relativeFrom="column">
            <wp:posOffset>3618865</wp:posOffset>
          </wp:positionH>
          <wp:positionV relativeFrom="paragraph">
            <wp:posOffset>27940</wp:posOffset>
          </wp:positionV>
          <wp:extent cx="1842135" cy="788670"/>
          <wp:effectExtent l="0" t="0" r="0" b="0"/>
          <wp:wrapSquare wrapText="bothSides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42135" cy="788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drawing>
        <wp:inline distT="0" distB="0" distL="0" distR="0">
          <wp:extent cx="732155" cy="794385"/>
          <wp:effectExtent l="0" t="0" r="0" b="0"/>
          <wp:docPr id="2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ab/>
      <w:tab/>
      <w:tab/>
      <w:tab/>
      <w:tab/>
      <w:tab/>
      <w:tab/>
      <w:tab/>
    </w:r>
  </w:p>
  <w:p>
    <w:pPr>
      <w:pStyle w:val="Textbody1"/>
      <w:pBdr>
        <w:bottom w:val="single" w:sz="4" w:space="1" w:color="000000"/>
      </w:pBdr>
      <w:rPr/>
    </w:pPr>
    <w:r>
      <w:rPr/>
      <w:tab/>
      <w:tab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1"/>
      <w:pBdr>
        <w:bottom w:val="single" w:sz="4" w:space="1" w:color="000000"/>
      </w:pBdr>
      <w:ind w:firstLine="708"/>
      <w:rPr/>
    </w:pPr>
    <w:r>
      <w:drawing>
        <wp:anchor distT="0" distB="0" distL="114300" distR="114300" simplePos="0" relativeHeight="3" behindDoc="1" locked="0" layoutInCell="0" allowOverlap="1">
          <wp:simplePos x="0" y="0"/>
          <wp:positionH relativeFrom="column">
            <wp:posOffset>3618865</wp:posOffset>
          </wp:positionH>
          <wp:positionV relativeFrom="paragraph">
            <wp:posOffset>27940</wp:posOffset>
          </wp:positionV>
          <wp:extent cx="1842135" cy="788670"/>
          <wp:effectExtent l="0" t="0" r="0" b="0"/>
          <wp:wrapSquare wrapText="bothSides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42135" cy="788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drawing>
        <wp:inline distT="0" distB="0" distL="0" distR="0">
          <wp:extent cx="732155" cy="794385"/>
          <wp:effectExtent l="0" t="0" r="0" b="0"/>
          <wp:docPr id="4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ab/>
      <w:tab/>
      <w:tab/>
      <w:tab/>
      <w:tab/>
      <w:tab/>
      <w:tab/>
      <w:tab/>
    </w:r>
  </w:p>
  <w:p>
    <w:pPr>
      <w:pStyle w:val="Textbody1"/>
      <w:pBdr>
        <w:bottom w:val="single" w:sz="4" w:space="1" w:color="000000"/>
      </w:pBdr>
      <w:rPr/>
    </w:pPr>
    <w:r>
      <w:rPr/>
      <w:tab/>
      <w:tab/>
      <w:tab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SimSun" w:cs="Arial"/>
      <w:color w:val="auto"/>
      <w:kern w:val="2"/>
      <w:sz w:val="24"/>
      <w:szCs w:val="24"/>
      <w:lang w:val="it-IT" w:eastAsia="zh-CN" w:bidi="hi-IN"/>
    </w:rPr>
  </w:style>
  <w:style w:type="paragraph" w:styleId="Heading2">
    <w:name w:val="heading 2"/>
    <w:basedOn w:val="Standard1"/>
    <w:next w:val="Standard1"/>
    <w:uiPriority w:val="9"/>
    <w:semiHidden/>
    <w:unhideWhenUsed/>
    <w:qFormat/>
    <w:pPr>
      <w:keepNext w:val="true"/>
      <w:ind w:start="142"/>
      <w:jc w:val="both"/>
      <w:outlineLvl w:val="1"/>
    </w:pPr>
    <w:rPr>
      <w:i/>
      <w:iCs/>
      <w:sz w:val="22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WW8Num1z0" w:customStyle="1">
    <w:name w:val="WW8Num1z0"/>
    <w:rPr/>
  </w:style>
  <w:style w:type="character" w:styleId="WW8Num1z1" w:customStyle="1">
    <w:name w:val="WW8Num1z1"/>
    <w:rPr/>
  </w:style>
  <w:style w:type="character" w:styleId="WW8Num1z2" w:customStyle="1">
    <w:name w:val="WW8Num1z2"/>
    <w:rPr/>
  </w:style>
  <w:style w:type="character" w:styleId="WW8Num1z3" w:customStyle="1">
    <w:name w:val="WW8Num1z3"/>
    <w:rPr/>
  </w:style>
  <w:style w:type="character" w:styleId="WW8Num1z4" w:customStyle="1">
    <w:name w:val="WW8Num1z4"/>
    <w:rPr/>
  </w:style>
  <w:style w:type="character" w:styleId="WW8Num1z5" w:customStyle="1">
    <w:name w:val="WW8Num1z5"/>
    <w:rPr/>
  </w:style>
  <w:style w:type="character" w:styleId="WW8Num1z6" w:customStyle="1">
    <w:name w:val="WW8Num1z6"/>
    <w:rPr/>
  </w:style>
  <w:style w:type="character" w:styleId="WW8Num1z7" w:customStyle="1">
    <w:name w:val="WW8Num1z7"/>
    <w:rPr/>
  </w:style>
  <w:style w:type="character" w:styleId="WW8Num1z8" w:customStyle="1">
    <w:name w:val="WW8Num1z8"/>
    <w:rPr/>
  </w:style>
  <w:style w:type="character" w:styleId="Absatz-Standardschriftart" w:customStyle="1">
    <w:name w:val="Absatz-Standardschriftart"/>
    <w:rPr/>
  </w:style>
  <w:style w:type="character" w:styleId="WW-Absatz-Standardschriftart" w:customStyle="1">
    <w:name w:val="WW-Absatz-Standardschriftart"/>
    <w:rPr/>
  </w:style>
  <w:style w:type="character" w:styleId="WW-Absatz-Standardschriftart1" w:customStyle="1">
    <w:name w:val="WW-Absatz-Standardschriftart1"/>
    <w:rPr/>
  </w:style>
  <w:style w:type="character" w:styleId="WW8Num2z0" w:customStyle="1">
    <w:name w:val="WW8Num2z0"/>
    <w:rPr>
      <w:rFonts w:ascii="Wingdings" w:hAnsi="Wingdings" w:eastAsia="Wingdings" w:cs="Wingdings"/>
    </w:rPr>
  </w:style>
  <w:style w:type="character" w:styleId="WW8Num3z0" w:customStyle="1">
    <w:name w:val="WW8Num3z0"/>
    <w:rPr>
      <w:rFonts w:ascii="Symbol" w:hAnsi="Symbol" w:eastAsia="Symbol" w:cs="OpenSymbol,"/>
    </w:rPr>
  </w:style>
  <w:style w:type="character" w:styleId="WW-Absatz-Standardschriftart11" w:customStyle="1">
    <w:name w:val="WW-Absatz-Standardschriftart11"/>
    <w:rPr/>
  </w:style>
  <w:style w:type="character" w:styleId="WW-Absatz-Standardschriftart111" w:customStyle="1">
    <w:name w:val="WW-Absatz-Standardschriftart111"/>
    <w:rPr/>
  </w:style>
  <w:style w:type="character" w:styleId="WW-Absatz-Standardschriftart1111" w:customStyle="1">
    <w:name w:val="WW-Absatz-Standardschriftart1111"/>
    <w:rPr/>
  </w:style>
  <w:style w:type="character" w:styleId="Internetlink" w:customStyle="1">
    <w:name w:val="Internet link"/>
    <w:basedOn w:val="DefaultParagraphFont"/>
    <w:rPr>
      <w:color w:val="0000FF"/>
      <w:u w:val="single"/>
    </w:rPr>
  </w:style>
  <w:style w:type="character" w:styleId="Punti" w:customStyle="1">
    <w:name w:val="Punti"/>
    <w:rPr>
      <w:rFonts w:ascii="OpenSymbol," w:hAnsi="OpenSymbol," w:eastAsia="OpenSymbol," w:cs="OpenSymbol,"/>
    </w:rPr>
  </w:style>
  <w:style w:type="character" w:styleId="Caratteridinumerazione" w:customStyle="1">
    <w:name w:val="Caratteri di numerazione"/>
    <w:rPr/>
  </w:style>
  <w:style w:type="character" w:styleId="StrongEmphasis" w:customStyle="1">
    <w:name w:val="Strong Emphasis"/>
    <w:rPr>
      <w:b/>
      <w:bCs/>
    </w:rPr>
  </w:style>
  <w:style w:type="character" w:styleId="Internetlink1" w:customStyle="1">
    <w:name w:val="Internet link1"/>
    <w:basedOn w:val="DefaultParagraphFont"/>
    <w:rPr>
      <w:color w:val="0563C1"/>
      <w:u w:val="single"/>
    </w:rPr>
  </w:style>
  <w:style w:type="character" w:styleId="Menzionenonrisolta1" w:customStyle="1">
    <w:name w:val="Menzione non risolta1"/>
    <w:basedOn w:val="DefaultParagraphFont"/>
    <w:rPr>
      <w:color w:val="605E5C"/>
      <w:shd w:fill="E1DFDD" w:val="clear"/>
    </w:rPr>
  </w:style>
  <w:style w:type="character" w:styleId="Hyperlink">
    <w:name w:val="Hyperlink"/>
    <w:basedOn w:val="DefaultParagraphFont"/>
    <w:uiPriority w:val="99"/>
    <w:unhideWhenUsed/>
    <w:rsid w:val="008d3cb7"/>
    <w:rPr>
      <w:color w:themeColor="hyperlink" w:val="0563C1"/>
      <w:u w:val="single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rsid w:val="00ae6a0d"/>
    <w:rPr>
      <w:rFonts w:ascii="Lucida Grande" w:hAnsi="Lucida Grande" w:cs="Lucida Grande"/>
      <w:sz w:val="18"/>
      <w:szCs w:val="18"/>
    </w:rPr>
  </w:style>
  <w:style w:type="paragraph" w:styleId="Titolo" w:customStyle="1">
    <w:name w:val="Titolo"/>
    <w:basedOn w:val="Standard1"/>
    <w:next w:val="Textbody1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1"/>
    <w:pPr/>
    <w:rPr>
      <w:rFonts w:cs="Mangal"/>
    </w:rPr>
  </w:style>
  <w:style w:type="paragraph" w:styleId="Caption">
    <w:name w:val="caption"/>
    <w:basedOn w:val="Standard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Standard1"/>
    <w:pPr>
      <w:suppressLineNumbers/>
    </w:pPr>
    <w:rPr>
      <w:rFonts w:cs="Mangal"/>
    </w:rPr>
  </w:style>
  <w:style w:type="paragraph" w:styleId="Standard" w:customStyle="1">
    <w:name w:val="Standard"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SimSun" w:cs="Arial"/>
      <w:color w:val="auto"/>
      <w:kern w:val="2"/>
      <w:sz w:val="24"/>
      <w:szCs w:val="24"/>
      <w:lang w:val="it-IT" w:eastAsia="zh-CN" w:bidi="hi-IN"/>
    </w:rPr>
  </w:style>
  <w:style w:type="paragraph" w:styleId="Textbody" w:customStyle="1">
    <w:name w:val="Text body"/>
    <w:basedOn w:val="Standard"/>
    <w:pPr>
      <w:spacing w:lineRule="auto" w:line="276" w:before="0" w:after="140"/>
    </w:pPr>
    <w:rPr/>
  </w:style>
  <w:style w:type="paragraph" w:styleId="Standard1" w:customStyle="1">
    <w:name w:val="Standard1"/>
    <w:pPr>
      <w:widowControl/>
      <w:suppressAutoHyphens w:val="true"/>
      <w:bidi w:val="0"/>
      <w:spacing w:before="0" w:after="0"/>
      <w:jc w:val="start"/>
      <w:textAlignment w:val="baseline"/>
    </w:pPr>
    <w:rPr>
      <w:rFonts w:eastAsia="Times New Roman" w:cs="Times New Roman" w:ascii="Times New Roman" w:hAnsi="Times New Roman"/>
      <w:color w:val="auto"/>
      <w:kern w:val="2"/>
      <w:sz w:val="20"/>
      <w:szCs w:val="20"/>
      <w:lang w:bidi="ar-SA" w:val="it-IT" w:eastAsia="zh-CN"/>
    </w:rPr>
  </w:style>
  <w:style w:type="paragraph" w:styleId="Textbody1" w:customStyle="1">
    <w:name w:val="Text body1"/>
    <w:basedOn w:val="Standard1"/>
    <w:pPr>
      <w:jc w:val="both"/>
    </w:pPr>
    <w:rPr>
      <w:rFonts w:ascii="Verdana" w:hAnsi="Verdana" w:eastAsia="Verdana" w:cs="Tahoma"/>
      <w:sz w:val="22"/>
      <w:szCs w:val="22"/>
    </w:rPr>
  </w:style>
  <w:style w:type="paragraph" w:styleId="Intestazioneepidipagina" w:customStyle="1">
    <w:name w:val="Intestazione e piè di pagina"/>
    <w:basedOn w:val="Standard1"/>
    <w:pPr/>
    <w:rPr/>
  </w:style>
  <w:style w:type="paragraph" w:styleId="Header">
    <w:name w:val="header"/>
    <w:basedOn w:val="Standard1"/>
    <w:next w:val="Textbody1"/>
    <w:pPr>
      <w:keepNext w:val="true"/>
      <w:spacing w:before="240" w:after="120"/>
    </w:pPr>
    <w:rPr>
      <w:rFonts w:ascii="Arial" w:hAnsi="Arial" w:eastAsia="SimSun" w:cs="Mangal"/>
      <w:sz w:val="28"/>
      <w:szCs w:val="28"/>
    </w:rPr>
  </w:style>
  <w:style w:type="paragraph" w:styleId="Rigadintestazione" w:customStyle="1">
    <w:name w:val="Riga d'intestazione"/>
    <w:basedOn w:val="Standard1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Standard1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BodyText2">
    <w:name w:val="Body Text 2"/>
    <w:basedOn w:val="Standard1"/>
    <w:qFormat/>
    <w:pPr>
      <w:jc w:val="end"/>
    </w:pPr>
    <w:rPr>
      <w:rFonts w:ascii="Palatino" w:hAnsi="Palatino" w:eastAsia="Palatino" w:cs="Palatino"/>
      <w:sz w:val="48"/>
    </w:rPr>
  </w:style>
  <w:style w:type="paragraph" w:styleId="Textbodyindent" w:customStyle="1">
    <w:name w:val="Text body indent"/>
    <w:basedOn w:val="Standard1"/>
    <w:pPr>
      <w:spacing w:before="0" w:after="120"/>
      <w:ind w:start="283"/>
    </w:pPr>
    <w:rPr/>
  </w:style>
  <w:style w:type="paragraph" w:styleId="BodyTextIndent2">
    <w:name w:val="Body Text Indent 2"/>
    <w:basedOn w:val="Standard1"/>
    <w:qFormat/>
    <w:pPr>
      <w:spacing w:lineRule="auto" w:line="480" w:before="0" w:after="120"/>
      <w:ind w:start="283"/>
    </w:pPr>
    <w:rPr/>
  </w:style>
  <w:style w:type="paragraph" w:styleId="Contenutocornice" w:customStyle="1">
    <w:name w:val="Contenuto cornice"/>
    <w:basedOn w:val="Textbody1"/>
    <w:pPr/>
    <w:rPr/>
  </w:style>
  <w:style w:type="paragraph" w:styleId="ListParagraph">
    <w:name w:val="List Paragraph"/>
    <w:basedOn w:val="Standard1"/>
    <w:qFormat/>
    <w:pPr>
      <w:spacing w:before="0" w:after="160"/>
      <w:ind w:start="720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rsid w:val="00ae6a0d"/>
    <w:pPr/>
    <w:rPr>
      <w:rFonts w:ascii="Lucida Grande" w:hAnsi="Lucida Grande" w:cs="Lucida Grande"/>
      <w:sz w:val="18"/>
      <w:szCs w:val="18"/>
    </w:rPr>
  </w:style>
  <w:style w:type="numbering" w:styleId="Nessunelenco" w:default="1">
    <w:name w:val="Nessun elenco"/>
    <w:uiPriority w:val="99"/>
    <w:semiHidden/>
    <w:unhideWhenUsed/>
    <w:qFormat/>
  </w:style>
  <w:style w:type="numbering" w:styleId="Nessunelenco1" w:customStyle="1">
    <w:name w:val="Nessun elenco1"/>
    <w:qFormat/>
  </w:style>
  <w:style w:type="numbering" w:styleId="WW8Num1" w:customStyle="1">
    <w:name w:val="WW8Num1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rotect.checkpoint.com/v2/r02/___http://www.museocivicobagnacavallo.it/___.YzJlOnVuaW9uZWRlaWNvbXVuaWRlbGxhYmFzc2Fyb21hZ25hOmM6b2ZmaWNlMzY1X2VtYWlsc19hdHRhY2htZW50OjBlNmRmYmNkYzBjZGMyMjY3OGVlYmZiYTljMDBlNWY5Ojc6NjM3Yzo4MTc4OWYzYzQyYjc4NWQxNzA1YzgwZWJkMGM0YjQ1ZWZlMTEyZDA5OGY2NmRlZGI3ZDM1NzllNTA5OGFlYTY2OnA6VDpG" TargetMode="External"/><Relationship Id="rId3" Type="http://schemas.openxmlformats.org/officeDocument/2006/relationships/hyperlink" Target="mailto:centroculturale@comune.bagnacavallo.ra.it" TargetMode="External"/><Relationship Id="rId4" Type="http://schemas.openxmlformats.org/officeDocument/2006/relationships/hyperlink" Target="http://www.museocivicobagnacavallo.it/" TargetMode="External"/><Relationship Id="rId5" Type="http://schemas.openxmlformats.org/officeDocument/2006/relationships/hyperlink" Target="mailto:ufficiostampa@comune.bagnacavallo.ra.it" TargetMode="External"/><Relationship Id="rId6" Type="http://schemas.openxmlformats.org/officeDocument/2006/relationships/hyperlink" Target="mailto:info@csart.it" TargetMode="External"/><Relationship Id="rId7" Type="http://schemas.openxmlformats.org/officeDocument/2006/relationships/hyperlink" Target="https://protect.checkpoint.com/v2/r02/___http://www.csart.it/___.YzJlOnVuaW9uZWRlaWNvbXVuaWRlbGxhYmFzc2Fyb21hZ25hOmM6b2ZmaWNlMzY1X2VtYWlsc19hdHRhY2htZW50OjBlNmRmYmNkYzBjZGMyMjY3OGVlYmZiYTljMDBlNWY5Ojc6MDgyNTozY2IyZWVhOGJhZjgyYTMzM2YwZjU1YjM2MTM2MjI5Y2Y1NzE2NDc4NWFjYWM4N2ZmN2ZhN2Q0Zjc1YjBjM2U5OnA6VDpG" TargetMode="External"/><Relationship Id="rId8" Type="http://schemas.openxmlformats.org/officeDocument/2006/relationships/hyperlink" Target="https://protect.checkpoint.com/v2/r02/___https://bit.ly/MuseoBagnacavallo___.YzJlOnVuaW9uZWRlaWNvbXVuaWRlbGxhYmFzc2Fyb21hZ25hOmM6b2ZmaWNlMzY1X2VtYWlsc19hdHRhY2htZW50OjBlNmRmYmNkYzBjZGMyMjY3OGVlYmZiYTljMDBlNWY5Ojc6ZDQ2MjplYzhmMDUwM2YwN2I0MGI1ZDRlZmE3ZjZjMDA2OTE1ODdlZjVkNjU2OTUwZjFlMzU2MWNiMjUzMGMyNjE1ZGEyOnA6VDpG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Collabora_Office/25.04.9.1$Windows_X86_64 LibreOffice_project/aa0b8d090fbf6f1e1a0a24fee91089b8842f94a4</Application>
  <AppVersion>15.0000</AppVersion>
  <Pages>2</Pages>
  <Words>767</Words>
  <Characters>4615</Characters>
  <CharactersWithSpaces>5368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2026-09-14T08:35:00Z</dcterms:created>
  <dc:creator>Chiara</dc:creator>
  <dc:description/>
  <dc:language>it-IT</dc:language>
  <cp:lastModifiedBy/>
  <cp:lastPrinted>2026-09-24T08:53:45Z</cp:lastPrinted>
  <dcterms:modified xsi:type="dcterms:W3CDTF">2026-09-24T09:02:36Z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