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.7.202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Due settimane di studio, attività e vita in famiglia in Irlanda si sono concluse con il rientro a Bagnacavallo degli studenti delle scuole superiori che hanno partecipato all’iniziativa promossa dalle associazioni Comunicando e Amici di Neresheim. L’esperienza si è svolta </w:t>
      </w:r>
      <w:r>
        <w:rPr>
          <w:rFonts w:cs="Calibri" w:ascii="Calibri" w:hAnsi="Calibri"/>
          <w:sz w:val="26"/>
          <w:szCs w:val="26"/>
        </w:rPr>
        <w:t xml:space="preserve">dal 3 al 17 luglio </w:t>
      </w:r>
      <w:r>
        <w:rPr>
          <w:rFonts w:cs="Calibri" w:ascii="Calibri" w:hAnsi="Calibri"/>
          <w:sz w:val="26"/>
          <w:szCs w:val="26"/>
        </w:rPr>
        <w:t>a Wicklow Town, storica cittadina costiera a una quarantina di chilometri da Dublino, sotto la guida della professoressa Valentina Zannoni.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Ospitati presso famiglie irlandesi selezionate, i partecipanti hanno frequentato lezioni nella scuola locale e preso parte a un ricco programma di attività sportive, culturali, ricreative e naturalistiche, affiancati quotidianamente da tutor madrelingua.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«Le nostre ragazze e i nostri ragazzi hanno vissuto appieno l’esperienza, partecipando con entusiasmo a lezioni e attività e hanno lasciato un segno assolutamente positivo nella scuola e nel suo staff», ha commentato la professoressa Valentina Zannoni al ritorno dal soggiorno-studio.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Anche i genitori dei partecipanti hanno espresso grande apprezzamento per il progetto, sottolineando come il viaggio sia stato molto più di un soggiorno di studio: «un’occasione preziosa di crescita, di nuove amicizie e di ricordi che arricchiscono i ragazzi come studenti e come persone».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 novembre la direttrice della scuola irlandese, Lucina Howley, sarà in visita a Bagnacavallo per conoscere personalmente la realtà cittadina e presentare a docenti, studenti e famiglie interessate il progetto del soggiorno-studio 2027.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hanging="0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firstLine="113" w:left="0" w:right="0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  <w:lang w:val="it-IT" w:eastAsia="zh-CN" w:bidi="ar-SA"/>
        </w:rPr>
        <w:t>209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  <w:t>-2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  <w:lang w:val="it-IT" w:eastAsia="zh-CN" w:bidi="ar-SA"/>
        </w:rPr>
        <w:t>6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600" cy="677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3pt;height:53.3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840" cy="677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25pt;height:53.3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4445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2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Application>Collabora_Office/25.04.9.1$Windows_X86_64 LibreOffice_project/aa0b8d090fbf6f1e1a0a24fee91089b8842f94a4</Application>
  <AppVersion>15.0000</AppVersion>
  <Pages>1</Pages>
  <Words>247</Words>
  <Characters>1512</Characters>
  <CharactersWithSpaces>1749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2026-07-21T16:56:52Z</dcterms:modified>
  <cp:revision>85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