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olo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.7.2026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Hanno preso il via</w:t>
      </w:r>
      <w:r>
        <w:rPr>
          <w:rFonts w:ascii="Calibri" w:hAnsi="Calibri"/>
          <w:sz w:val="26"/>
          <w:szCs w:val="26"/>
        </w:rPr>
        <w:t xml:space="preserve"> i lavori di riqualificazione energetica dell’impianto di riscaldamento e di produzione di acqua calda sanitaria dello stadio comunale “Secondo Ricci” di Bagnacavallo.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L’intervento prevede il completo rifacimento della centrale termica a servizio degli spogliatoi, con l’installazione di due nuove caldaie a condensazione e di un sistema ad alta efficienza per la produzione di acqua calda sanitaria, oltre alla sostituzione di tutti i ventilconvettori per il riscaldamento degli ambienti.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Le opere sono realizzate dalla ditta Gentilini &amp; Zappi di Lugo.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L’importo complessivo è di 90mila euro ed è finanziato tramite un contributo di Snam nell’ambito della convenzione relativa alle opere di compensazione e riequilibrio ambientale legate alla realizzazione del metanodotto Sestino-Minerbio.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L’intervento sarà concluso prima dell’avvio della stagione sportiva.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«Con questo intervento – spiega l’assessore allo Sport e ai Lavori pubblici Francesco Ravagli – prosegue il percorso di riqualificazione energetica degli impianti sportivi avviato negli ultimi anni. Riusciamo così a coniugare la manutenzione con la sostenibilità ambientale. Disporre di impianti di ultima generazione ci permette di migliorare la fruibilità delle nostre strutture, soprattutto per i numerosi </w:t>
      </w:r>
      <w:r>
        <w:rPr>
          <w:rFonts w:ascii="Calibri" w:hAnsi="Calibri"/>
          <w:sz w:val="26"/>
          <w:szCs w:val="26"/>
        </w:rPr>
        <w:t>giovani</w:t>
      </w:r>
      <w:r>
        <w:rPr>
          <w:rFonts w:ascii="Calibri" w:hAnsi="Calibri"/>
          <w:sz w:val="26"/>
          <w:szCs w:val="26"/>
        </w:rPr>
        <w:t xml:space="preserve"> che le frequentano, riducendo al tempo stesso i costi delle bollette.»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Default"/>
        <w:ind w:firstLine="113"/>
        <w:jc w:val="both"/>
        <w:rPr/>
      </w:pPr>
      <w:r>
        <w:rPr>
          <w:rFonts w:ascii="Calibri" w:hAnsi="Calibri"/>
          <w:sz w:val="26"/>
          <w:szCs w:val="26"/>
        </w:rPr>
        <w:t>(</w:t>
      </w:r>
      <w:r>
        <w:rPr>
          <w:rFonts w:ascii="Calibri" w:hAnsi="Calibri"/>
          <w:i/>
          <w:iCs/>
          <w:sz w:val="26"/>
          <w:szCs w:val="26"/>
        </w:rPr>
        <w:t>202</w:t>
      </w:r>
      <w:r>
        <w:rPr>
          <w:rFonts w:ascii="Calibri" w:hAnsi="Calibri"/>
          <w:i/>
          <w:sz w:val="26"/>
          <w:szCs w:val="26"/>
        </w:rPr>
        <w:t>-26</w:t>
      </w:r>
      <w:r>
        <w:rPr>
          <w:rFonts w:ascii="Calibri" w:hAnsi="Calibri"/>
          <w:sz w:val="26"/>
          <w:szCs w:val="26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/>
      <w:rPr/>
    </w:pPr>
    <w:r>
      <w:rPr/>
      <w:drawing>
        <wp:anchor distT="0" distB="0" distL="18415" distR="3810" simplePos="0" relativeHeight="2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114300" distR="114300" simplePos="0" relativeHeight="3" behindDoc="1" locked="0" layoutInCell="0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4000" cy="685800"/>
              <wp:effectExtent l="0" t="0" r="0" b="0"/>
              <wp:wrapSquare wrapText="bothSides"/>
              <wp:docPr id="2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3880" cy="685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9.95pt;height:53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distT="0" distB="0" distL="111760" distR="114300" simplePos="0" relativeHeight="5" behindDoc="1" locked="0" layoutInCell="0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1965" cy="920750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120" cy="920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7.9pt;height:72.4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Heading2" w:customStyle="1">
    <w:name w:val="heading 2"/>
    <w:basedOn w:val="Header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Heading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-Standardschriftart" w:customStyle="1">
    <w:name w:val="Absatz-Standardschriftart"/>
    <w:qFormat/>
    <w:rsid w:val="007262e5"/>
    <w:rPr/>
  </w:style>
  <w:style w:type="character" w:styleId="WW-Absatz-Standardschriftart" w:customStyle="1">
    <w:name w:val="WW-Absatz-Standardschriftart"/>
    <w:qFormat/>
    <w:rsid w:val="007262e5"/>
    <w:rPr/>
  </w:style>
  <w:style w:type="character" w:styleId="WW-Absatz-Standardschriftart1" w:customStyle="1">
    <w:name w:val="WW-Absatz-Standardschriftart1"/>
    <w:qFormat/>
    <w:rsid w:val="007262e5"/>
    <w:rPr/>
  </w:style>
  <w:style w:type="character" w:styleId="WW-Absatz-Standardschriftart11" w:customStyle="1">
    <w:name w:val="WW-Absatz-Standardschriftart11"/>
    <w:qFormat/>
    <w:rsid w:val="007262e5"/>
    <w:rPr/>
  </w:style>
  <w:style w:type="character" w:styleId="WW-Absatz-Standardschriftart111" w:customStyle="1">
    <w:name w:val="WW-Absatz-Standardschriftart111"/>
    <w:qFormat/>
    <w:rsid w:val="007262e5"/>
    <w:rPr/>
  </w:style>
  <w:style w:type="character" w:styleId="WW-Absatz-Standardschriftart1111" w:customStyle="1">
    <w:name w:val="WW-Absatz-Standardschriftart1111"/>
    <w:qFormat/>
    <w:rsid w:val="007262e5"/>
    <w:rPr/>
  </w:style>
  <w:style w:type="character" w:styleId="WW-Absatz-Standardschriftart11111" w:customStyle="1">
    <w:name w:val="WW-Absatz-Standardschriftart11111"/>
    <w:qFormat/>
    <w:rsid w:val="007262e5"/>
    <w:rPr/>
  </w:style>
  <w:style w:type="character" w:styleId="WW-Absatz-Standardschriftart111111" w:customStyle="1">
    <w:name w:val="WW-Absatz-Standardschriftart111111"/>
    <w:qFormat/>
    <w:rsid w:val="007262e5"/>
    <w:rPr/>
  </w:style>
  <w:style w:type="character" w:styleId="WW-Absatz-Standardschriftart1111111" w:customStyle="1">
    <w:name w:val="WW-Absatz-Standardschriftart1111111"/>
    <w:qFormat/>
    <w:rsid w:val="007262e5"/>
    <w:rPr/>
  </w:style>
  <w:style w:type="character" w:styleId="WW-Absatz-Standardschriftart11111111" w:customStyle="1">
    <w:name w:val="WW-Absatz-Standardschriftart11111111"/>
    <w:qFormat/>
    <w:rsid w:val="007262e5"/>
    <w:rPr/>
  </w:style>
  <w:style w:type="character" w:styleId="WW-Absatz-Standardschriftart111111111" w:customStyle="1">
    <w:name w:val="WW-Absatz-Standardschriftart111111111"/>
    <w:qFormat/>
    <w:rsid w:val="007262e5"/>
    <w:rPr/>
  </w:style>
  <w:style w:type="character" w:styleId="WW-Absatz-Standardschriftart1111111111" w:customStyle="1">
    <w:name w:val="WW-Absatz-Standardschriftart1111111111"/>
    <w:qFormat/>
    <w:rsid w:val="007262e5"/>
    <w:rPr/>
  </w:style>
  <w:style w:type="character" w:styleId="WW-Absatz-Standardschriftart11111111111" w:customStyle="1">
    <w:name w:val="WW-Absatz-Standardschriftart11111111111"/>
    <w:qFormat/>
    <w:rsid w:val="007262e5"/>
    <w:rPr/>
  </w:style>
  <w:style w:type="character" w:styleId="WW-Absatz-Standardschriftart111111111111" w:customStyle="1">
    <w:name w:val="WW-Absatz-Standardschriftart111111111111"/>
    <w:qFormat/>
    <w:rsid w:val="007262e5"/>
    <w:rPr/>
  </w:style>
  <w:style w:type="character" w:styleId="WW-Absatz-Standardschriftart1111111111111" w:customStyle="1">
    <w:name w:val="WW-Absatz-Standardschriftart1111111111111"/>
    <w:qFormat/>
    <w:rsid w:val="007262e5"/>
    <w:rPr/>
  </w:style>
  <w:style w:type="character" w:styleId="WW-Absatz-Standardschriftart11111111111111" w:customStyle="1">
    <w:name w:val="WW-Absatz-Standardschriftart11111111111111"/>
    <w:qFormat/>
    <w:rsid w:val="007262e5"/>
    <w:rPr/>
  </w:style>
  <w:style w:type="character" w:styleId="WW-Absatz-Standardschriftart111111111111111" w:customStyle="1">
    <w:name w:val="WW-Absatz-Standardschriftart111111111111111"/>
    <w:qFormat/>
    <w:rsid w:val="007262e5"/>
    <w:rPr/>
  </w:style>
  <w:style w:type="character" w:styleId="WW-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-Absatz-Standardschriftart1111111111111111" w:customStyle="1">
    <w:name w:val="WW-Absatz-Standardschriftart1111111111111111"/>
    <w:qFormat/>
    <w:rsid w:val="007262e5"/>
    <w:rPr/>
  </w:style>
  <w:style w:type="character" w:styleId="WW-Absatz-Standardschriftart11111111111111111" w:customStyle="1">
    <w:name w:val="WW-Absatz-Standardschriftart11111111111111111"/>
    <w:qFormat/>
    <w:rsid w:val="007262e5"/>
    <w:rPr/>
  </w:style>
  <w:style w:type="character" w:styleId="WW-Absatz-Standardschriftart111111111111111111" w:customStyle="1">
    <w:name w:val="WW-Absatz-Standardschriftart111111111111111111"/>
    <w:qFormat/>
    <w:rsid w:val="007262e5"/>
    <w:rPr/>
  </w:style>
  <w:style w:type="character" w:styleId="WW-Absatz-Standardschriftart1111111111111111111" w:customStyle="1">
    <w:name w:val="WW-Absatz-Standardschriftart1111111111111111111"/>
    <w:qFormat/>
    <w:rsid w:val="007262e5"/>
    <w:rPr/>
  </w:style>
  <w:style w:type="character" w:styleId="WW-Caratterepredefinitoparagrafo1" w:customStyle="1">
    <w:name w:val="WW-Carattere predefinito paragrafo1"/>
    <w:qFormat/>
    <w:rsid w:val="007262e5"/>
    <w:rPr/>
  </w:style>
  <w:style w:type="character" w:styleId="WW-Absatz-Standardschriftart11111111111111111111" w:customStyle="1">
    <w:name w:val="WW-Absatz-Standardschriftart11111111111111111111"/>
    <w:qFormat/>
    <w:rsid w:val="007262e5"/>
    <w:rPr/>
  </w:style>
  <w:style w:type="character" w:styleId="WW-Absatz-Standardschriftart111111111111111111111" w:customStyle="1">
    <w:name w:val="WW-Absatz-Standardschriftart111111111111111111111"/>
    <w:qFormat/>
    <w:rsid w:val="007262e5"/>
    <w:rPr/>
  </w:style>
  <w:style w:type="character" w:styleId="WW-Absatz-Standardschriftart1111111111111111111111" w:customStyle="1">
    <w:name w:val="WW-Absatz-Standardschriftart1111111111111111111111"/>
    <w:qFormat/>
    <w:rsid w:val="007262e5"/>
    <w:rPr/>
  </w:style>
  <w:style w:type="character" w:styleId="WW-Absatz-Standardschriftart11111111111111111111111" w:customStyle="1">
    <w:name w:val="WW-Absatz-Standardschriftart11111111111111111111111"/>
    <w:qFormat/>
    <w:rsid w:val="007262e5"/>
    <w:rPr/>
  </w:style>
  <w:style w:type="character" w:styleId="WW-Absatz-Standardschriftart111111111111111111111111" w:customStyle="1">
    <w:name w:val="WW-Absatz-Standardschriftart111111111111111111111111"/>
    <w:qFormat/>
    <w:rsid w:val="007262e5"/>
    <w:rPr/>
  </w:style>
  <w:style w:type="character" w:styleId="WW-Absatz-Standardschriftart1111111111111111111111111" w:customStyle="1">
    <w:name w:val="WW-Absatz-Standardschriftart1111111111111111111111111"/>
    <w:qFormat/>
    <w:rsid w:val="007262e5"/>
    <w:rPr/>
  </w:style>
  <w:style w:type="character" w:styleId="WW-Absatz-Standardschriftart11111111111111111111111111" w:customStyle="1">
    <w:name w:val="WW-Absatz-Standardschriftart11111111111111111111111111"/>
    <w:qFormat/>
    <w:rsid w:val="007262e5"/>
    <w:rPr/>
  </w:style>
  <w:style w:type="character" w:styleId="WW-Absatz-Standardschriftart111111111111111111111111111" w:customStyle="1">
    <w:name w:val="WW-Absatz-Standardschriftart111111111111111111111111111"/>
    <w:qFormat/>
    <w:rsid w:val="007262e5"/>
    <w:rPr/>
  </w:style>
  <w:style w:type="character" w:styleId="WW-Absatz-Standardschriftart1111111111111111111111111111" w:customStyle="1">
    <w:name w:val="WW-Absatz-Standardschriftart1111111111111111111111111111"/>
    <w:qFormat/>
    <w:rsid w:val="007262e5"/>
    <w:rPr/>
  </w:style>
  <w:style w:type="character" w:styleId="WW-Absatz-Standardschriftart11111111111111111111111111111" w:customStyle="1">
    <w:name w:val="WW-Absatz-Standardschriftart11111111111111111111111111111"/>
    <w:qFormat/>
    <w:rsid w:val="007262e5"/>
    <w:rPr/>
  </w:style>
  <w:style w:type="character" w:styleId="WW-Absatz-Standardschriftart111111111111111111111111111111" w:customStyle="1">
    <w:name w:val="WW-Absatz-Standardschriftart111111111111111111111111111111"/>
    <w:qFormat/>
    <w:rsid w:val="007262e5"/>
    <w:rPr/>
  </w:style>
  <w:style w:type="character" w:styleId="WW-Absatz-Standardschriftart1111111111111111111111111111111" w:customStyle="1">
    <w:name w:val="WW-Absatz-Standardschriftart1111111111111111111111111111111"/>
    <w:qFormat/>
    <w:rsid w:val="007262e5"/>
    <w:rPr/>
  </w:style>
  <w:style w:type="character" w:styleId="WW-Absatz-Standardschriftart11111111111111111111111111111111" w:customStyle="1">
    <w:name w:val="WW-Absatz-Standardschriftart11111111111111111111111111111111"/>
    <w:qFormat/>
    <w:rsid w:val="007262e5"/>
    <w:rPr/>
  </w:style>
  <w:style w:type="character" w:styleId="WW-Absatz-Standardschriftart111111111111111111111111111111111" w:customStyle="1">
    <w:name w:val="WW-Absatz-Standardschriftart111111111111111111111111111111111"/>
    <w:qFormat/>
    <w:rsid w:val="007262e5"/>
    <w:rPr/>
  </w:style>
  <w:style w:type="character" w:styleId="WW-Absatz-Standardschriftart1111111111111111111111111111111111" w:customStyle="1">
    <w:name w:val="WW-Absatz-Standardschriftart1111111111111111111111111111111111"/>
    <w:qFormat/>
    <w:rsid w:val="007262e5"/>
    <w:rPr/>
  </w:style>
  <w:style w:type="character" w:styleId="WW-Absatz-Standardschriftart11111111111111111111111111111111111" w:customStyle="1">
    <w:name w:val="WW-Absatz-Standardschriftart11111111111111111111111111111111111"/>
    <w:qFormat/>
    <w:rsid w:val="007262e5"/>
    <w:rPr/>
  </w:style>
  <w:style w:type="character" w:styleId="WW-Absatz-Standardschriftart111111111111111111111111111111111111" w:customStyle="1">
    <w:name w:val="WW-Absatz-Standardschriftart111111111111111111111111111111111111"/>
    <w:qFormat/>
    <w:rsid w:val="007262e5"/>
    <w:rPr/>
  </w:style>
  <w:style w:type="character" w:styleId="WW-Absatz-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-Absatz-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-Absatz-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-Absatz-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-Absatz-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-Absatz-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-Caratterepredefinitoparagrafo11" w:customStyle="1">
    <w:name w:val="WW-Carattere predefinito paragrafo11"/>
    <w:qFormat/>
    <w:rsid w:val="007262e5"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-Caratterepredefinitoparagrafo111" w:customStyle="1">
    <w:name w:val="WW-Carattere predefinito paragrafo111"/>
    <w:qFormat/>
    <w:rsid w:val="007262e5"/>
    <w:rPr/>
  </w:style>
  <w:style w:type="character" w:styleId="WW-Caratterepredefinitoparagrafo1111" w:customStyle="1">
    <w:name w:val="WW-Carattere predefinito paragrafo1111"/>
    <w:qFormat/>
    <w:rsid w:val="007262e5"/>
    <w:rPr/>
  </w:style>
  <w:style w:type="character" w:styleId="Hyperlink" w:customStyle="1">
    <w:name w:val="Hyperlink"/>
    <w:rsid w:val="007262e5"/>
    <w:rPr>
      <w:color w:val="0000FF"/>
      <w:u w:val="single"/>
    </w:rPr>
  </w:style>
  <w:style w:type="character" w:styleId="FollowedHyperlink" w:customStyle="1">
    <w:name w:val="FollowedHyperlink"/>
    <w:qFormat/>
    <w:rsid w:val="007262e5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 w:customStyle="1">
    <w:name w:val="Emphasis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-converted-space" w:customStyle="1">
    <w:name w:val="apple-converted-space"/>
    <w:basedOn w:val="Carpredefinitoparagrafo1"/>
    <w:qFormat/>
    <w:rsid w:val="007262e5"/>
    <w:rPr/>
  </w:style>
  <w:style w:type="character" w:styleId="Puntiuser" w:customStyle="1">
    <w:name w:val="Punti (user)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 w:customStyle="1">
    <w:name w:val="Indice (user)"/>
    <w:basedOn w:val="Normal"/>
    <w:qFormat/>
    <w:rsid w:val="007262e5"/>
    <w:pPr>
      <w:suppressLineNumbers/>
    </w:pPr>
    <w:rPr>
      <w:rFonts w:cs="Tahoma"/>
    </w:rPr>
  </w:style>
  <w:style w:type="paragraph" w:styleId="Intestazioneepidipaginauser" w:customStyle="1">
    <w:name w:val="Intestazione e piè di pagina (user)"/>
    <w:basedOn w:val="Normal"/>
    <w:qFormat/>
    <w:rsid w:val="0020711d"/>
    <w:pPr/>
    <w:rPr/>
  </w:style>
  <w:style w:type="paragraph" w:styleId="Title">
    <w:name w:val="Title"/>
    <w:basedOn w:val="Normal"/>
    <w:qFormat/>
    <w:rsid w:val="0020711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" w:customStyle="1">
    <w:name w:val="Titolo3"/>
    <w:basedOn w:val="Titolo2"/>
    <w:qFormat/>
    <w:rsid w:val="007262e5"/>
    <w:pPr/>
    <w:rPr/>
  </w:style>
  <w:style w:type="paragraph" w:styleId="Titolo1" w:customStyle="1">
    <w:name w:val="Titolo1"/>
    <w:basedOn w:val="Normal"/>
    <w:next w:val="Subtitle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rsid w:val="007262e5"/>
    <w:pPr>
      <w:jc w:val="center"/>
    </w:pPr>
    <w:rPr>
      <w:i/>
      <w:iCs/>
    </w:rPr>
  </w:style>
  <w:style w:type="paragraph" w:styleId="Titolo2" w:customStyle="1">
    <w:name w:val="Titolo2"/>
    <w:basedOn w:val="Titolo1"/>
    <w:qFormat/>
    <w:rsid w:val="007262e5"/>
    <w:pPr/>
    <w:rPr>
      <w:bCs/>
      <w:sz w:val="56"/>
      <w:szCs w:val="56"/>
    </w:rPr>
  </w:style>
  <w:style w:type="paragraph" w:styleId="WW-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Footer" w:customStyle="1">
    <w:name w:val="footer"/>
    <w:basedOn w:val="Normal"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 w:customStyle="1">
    <w:name w:val="Contenuto cornice (user)"/>
    <w:basedOn w:val="BodyText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user" w:customStyle="1">
    <w:name w:val="Contenuto tabella (user)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hanging="0" w:left="567" w:right="567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it-IT" w:eastAsia="it-IT" w:bidi="ar-SA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Application>Collabora_Office/25.04.9.1$Windows_X86_64 LibreOffice_project/aa0b8d090fbf6f1e1a0a24fee91089b8842f94a4</Application>
  <AppVersion>15.0000</AppVersion>
  <Pages>1</Pages>
  <Words>221</Words>
  <Characters>1404</Characters>
  <CharactersWithSpaces>1619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2023-03-31T11:03:00Z</dcterms:created>
  <dc:creator>pagano</dc:creator>
  <dc:description/>
  <dc:language>it-IT</dc:language>
  <cp:lastModifiedBy/>
  <cp:lastPrinted>2023-07-14T10:57:00Z</cp:lastPrinted>
  <dcterms:modified xsi:type="dcterms:W3CDTF">2026-07-10T11:44:15Z</dcterms:modified>
  <cp:revision>54</cp:revision>
  <dc:subject/>
  <dc:title>Delibera di Giunta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