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6.7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Si intitola “</w:t>
      </w:r>
      <w:r>
        <w:rPr>
          <w:rFonts w:ascii="Calibri" w:hAnsi="Calibri"/>
          <w:b/>
          <w:bCs/>
          <w:sz w:val="26"/>
          <w:szCs w:val="26"/>
        </w:rPr>
        <w:t>Voci – Plurale femminile</w:t>
      </w:r>
      <w:r>
        <w:rPr>
          <w:rFonts w:ascii="Calibri" w:hAnsi="Calibri"/>
          <w:sz w:val="26"/>
          <w:szCs w:val="26"/>
        </w:rPr>
        <w:t xml:space="preserve">” il festival ideato dal Comune di Bagnacavallo per celebrare l’80° anniversario del voto alle donne attraverso tre serate e altrettante voci femminili che si susseguiranno sul palco del chiostro dell’ex convento di San Francesco </w:t>
      </w:r>
      <w:r>
        <w:rPr>
          <w:rFonts w:ascii="Calibri" w:hAnsi="Calibri"/>
          <w:b/>
          <w:bCs/>
          <w:sz w:val="26"/>
          <w:szCs w:val="26"/>
        </w:rPr>
        <w:t>dal 31 luglio al 2 agosto</w:t>
      </w:r>
      <w:r>
        <w:rPr>
          <w:rFonts w:ascii="Calibri" w:hAnsi="Calibri"/>
          <w:sz w:val="26"/>
          <w:szCs w:val="26"/>
        </w:rPr>
        <w:t>. Protagoniste del festival saranno Lamante, Silvia Valtieri con il suo trio e con Sara Jane Ghiotti e Svegliaginevra.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«Abbiamo scelto di celebrare l’80° anniversario del voto alle donne con un appuntamento musicale pensato soprattutto per le giovani generazioni – spiega l’</w:t>
      </w:r>
      <w:r>
        <w:rPr>
          <w:rFonts w:ascii="Calibri" w:hAnsi="Calibri"/>
          <w:b/>
          <w:bCs/>
          <w:sz w:val="26"/>
          <w:szCs w:val="26"/>
        </w:rPr>
        <w:t>assessora a Cultura e Pari Opportunità Caterina Corzani</w:t>
      </w:r>
      <w:r>
        <w:rPr>
          <w:rFonts w:ascii="Calibri" w:hAnsi="Calibri"/>
          <w:sz w:val="26"/>
          <w:szCs w:val="26"/>
        </w:rPr>
        <w:t xml:space="preserve"> – perché crediamo che i valori che animarono il movimento per il suffragio universale siano più che mai attuali e vadano ribaditi anche attraverso i linguaggi artistici della contemporaneità che, come esprime bene il titolo del festival, rappresentano una pluralità di voci al femminile che meritano di essere ascoltate.»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«Per il festival “Voci – Plurale femminile” abbiamo selezionato una generazione di nuove musiciste che porteranno in scena il loro essere artiste oggi e il legame profondo con le parole delle militanti del movimento per il suffragio femminile, in cui il voto alle donne non era una concessione, ma un riconoscimento di un diritto fondamentale – aggiunge il </w:t>
      </w:r>
      <w:r>
        <w:rPr>
          <w:rFonts w:ascii="Calibri" w:hAnsi="Calibri"/>
          <w:b/>
          <w:bCs/>
          <w:sz w:val="26"/>
          <w:szCs w:val="26"/>
        </w:rPr>
        <w:t>direttore artistico Luigi Bertaccini</w:t>
      </w:r>
      <w:r>
        <w:rPr>
          <w:rFonts w:ascii="Calibri" w:hAnsi="Calibri"/>
          <w:sz w:val="26"/>
          <w:szCs w:val="26"/>
        </w:rPr>
        <w:t>. – Dall’anticonformista Lamante alla giovanissima Svegliaginevra, passando per l’originale contributo di Silvia Valtieri accompagnata dalla voce di Sara Jane Ghiotti avremo tre concerti di altissimo spessore artistico e ad alta densità di impegno civico e sociale. La prima e la terza serata, poi, saranno aperte da Isabella Del Fagio e G.em, due nuove voci della scena musicale romagnola, per porre un ulteriore accento sulle giovani generazioni al femminile che si raccontano e raccontano le emozioni dei nostri tempi.»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 seguire il programma dettagliato.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Venerdì 31 luglio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Giorgia Pietribasi, in arte </w:t>
      </w:r>
      <w:r>
        <w:rPr>
          <w:rFonts w:ascii="Calibri" w:hAnsi="Calibri"/>
          <w:b/>
          <w:bCs/>
          <w:sz w:val="26"/>
          <w:szCs w:val="26"/>
        </w:rPr>
        <w:t>Lamante</w:t>
      </w:r>
      <w:r>
        <w:rPr>
          <w:rFonts w:ascii="Calibri" w:hAnsi="Calibri"/>
          <w:sz w:val="26"/>
          <w:szCs w:val="26"/>
        </w:rPr>
        <w:t>, con il secondo disco “Non dico addio” racconta in maniera femminile il percorso complesso del dolore interiore, della perdita e della ricerca di sé in modo originale, profondo e coinvolgente, proponendosi come una delle più importanti artiste della generazione attuale. Fuori dalle mode, dagli slogan e dai facili giochi di parole e suoni.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Opener: Isabella Del Fagio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Sabato 1 agosto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Silvia Valtieri con il suo trio e con Sara Jane Ghiotti</w:t>
      </w:r>
      <w:r>
        <w:rPr>
          <w:rFonts w:ascii="Calibri" w:hAnsi="Calibri"/>
          <w:sz w:val="26"/>
          <w:szCs w:val="26"/>
        </w:rPr>
        <w:t xml:space="preserve"> rappresenta il lato jazz dell’espressione femminile. Ironica e pianista virtuosa, unisce canzoni d’autrice surreali e originali con omaggi al jazz di altissimo valore. Con Sara Jane Ghiotti, che appropriandosi del repertorio di Piero Ciampi si è aggiudicata il premio a lui dedicato nel 2023, racconterà invece la storia delle grandi voci femminili, uno spettacolo commovente e di valore artistico altissimo.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Domenica 2 agosto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Svegliaginevra</w:t>
      </w:r>
      <w:r>
        <w:rPr>
          <w:rFonts w:ascii="Calibri" w:hAnsi="Calibri"/>
          <w:b w:val="false"/>
          <w:bCs w:val="false"/>
          <w:sz w:val="26"/>
          <w:szCs w:val="26"/>
        </w:rPr>
        <w:t>, seguita da</w:t>
      </w:r>
      <w:r>
        <w:rPr>
          <w:rFonts w:ascii="Calibri" w:hAnsi="Calibri"/>
          <w:sz w:val="26"/>
          <w:szCs w:val="26"/>
        </w:rPr>
        <w:t xml:space="preserve"> migliaia di persone sui social, è la voce più immediata e contemporanea della rassegna. Con il suo quarto disco “La fine della guerra” ha maturato un percorso che unisce l’it pop a suggestioni cantautorali con sensibilità contemporanee.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Opener: G.em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Inizio spettacoli alle 21.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Ingresso libero fino a esaurimento posti, con prenotazione consigliata a</w:t>
      </w:r>
      <w:r>
        <w:rPr>
          <w:rFonts w:ascii="Calibri" w:hAnsi="Calibri"/>
          <w:sz w:val="26"/>
          <w:szCs w:val="26"/>
        </w:rPr>
        <w:t>l</w:t>
      </w:r>
      <w:r>
        <w:rPr>
          <w:rFonts w:ascii="Calibri" w:hAnsi="Calibri"/>
          <w:sz w:val="26"/>
          <w:szCs w:val="26"/>
        </w:rPr>
        <w:t xml:space="preserve"> link </w:t>
      </w:r>
      <w:hyperlink r:id="rId2" w:tgtFrame="_blank">
        <w:r>
          <w:rPr>
            <w:rStyle w:val="Hyperlink"/>
            <w:rFonts w:ascii="Calibri" w:hAnsi="Calibri"/>
            <w:strike w:val="false"/>
            <w:dstrike w:val="false"/>
            <w:color w:val="0064D1"/>
            <w:sz w:val="26"/>
            <w:szCs w:val="26"/>
            <w:u w:val="none"/>
            <w:effect w:val="none"/>
          </w:rPr>
          <w:t>https://forms.gle/iZt5bVzagG4nMkF5A</w:t>
        </w:r>
      </w:hyperlink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Direzione artistica Luigi Bertaccini, organizzazione Romagna Concerti.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Il Festival è promosso dagli assessorati alla Cultura e alle Pari Opportunità del Comune di Bagnacavallo nell’ambito del progetto “Il cammino delle donne”. È realizzato con il contributo della Regione Emilia-Romagna nell’ambito del progetto di rete “Tempo presente”.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val="it-IT" w:eastAsia="zh-CN" w:bidi="ar-SA"/>
        </w:rPr>
      </w:pPr>
      <w:r>
        <w:rPr>
          <w:rFonts w:ascii="Calibri" w:hAnsi="Calibri"/>
          <w:sz w:val="26"/>
          <w:szCs w:val="26"/>
          <w:lang w:val="it-IT" w:eastAsia="zh-CN" w:bidi="ar-SA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val="it-IT" w:eastAsia="zh-CN" w:bidi="ar-SA"/>
        </w:rPr>
      </w:pPr>
      <w:r>
        <w:rPr>
          <w:rFonts w:ascii="Calibri" w:hAnsi="Calibri"/>
          <w:sz w:val="26"/>
          <w:szCs w:val="26"/>
          <w:lang w:val="it-IT" w:eastAsia="zh-CN" w:bidi="ar-SA"/>
        </w:rPr>
        <w:t>Info: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val="it-IT" w:eastAsia="zh-CN" w:bidi="ar-SA"/>
        </w:rPr>
      </w:pPr>
      <w:hyperlink r:id="rId3">
        <w:r>
          <w:rPr>
            <w:rStyle w:val="Hyperlink"/>
            <w:rFonts w:ascii="Calibri" w:hAnsi="Calibri"/>
            <w:sz w:val="26"/>
            <w:szCs w:val="26"/>
            <w:lang w:val="it-IT" w:eastAsia="zh-CN" w:bidi="ar-SA"/>
          </w:rPr>
          <w:t>www.bagnacavallocultura.it</w:t>
        </w:r>
      </w:hyperlink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val="it-IT" w:eastAsia="zh-CN" w:bidi="ar-SA"/>
        </w:rPr>
      </w:pPr>
      <w:hyperlink r:id="rId4">
        <w:r>
          <w:rPr>
            <w:rStyle w:val="Hyperlink"/>
            <w:rFonts w:ascii="Calibri" w:hAnsi="Calibri"/>
            <w:sz w:val="26"/>
            <w:szCs w:val="26"/>
            <w:lang w:val="it-IT" w:eastAsia="zh-CN" w:bidi="ar-SA"/>
          </w:rPr>
          <w:t>cultura@comune.bagnacavallo.ra.it</w:t>
        </w:r>
      </w:hyperlink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val="it-IT" w:eastAsia="zh-CN" w:bidi="ar-SA"/>
        </w:rPr>
      </w:pPr>
      <w:r>
        <w:rPr>
          <w:rFonts w:ascii="Calibri" w:hAnsi="Calibri"/>
          <w:sz w:val="26"/>
          <w:szCs w:val="26"/>
          <w:lang w:val="it-IT" w:eastAsia="zh-CN" w:bidi="ar-SA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val="it-IT" w:eastAsia="zh-CN" w:bidi="ar-SA"/>
        </w:rPr>
      </w:pPr>
      <w:r>
        <w:rPr>
          <w:rFonts w:ascii="Calibri" w:hAnsi="Calibri"/>
          <w:sz w:val="26"/>
          <w:szCs w:val="26"/>
          <w:lang w:val="it-IT" w:eastAsia="zh-CN" w:bidi="ar-SA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eastAsia="Calibri" w:cs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firstLine="113" w:left="0" w:right="0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198-2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  <w:lang w:val="it-IT" w:eastAsia="zh-CN" w:bidi="ar-SA"/>
        </w:rPr>
        <w:t>6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9pt;height:53.9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685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85pt;height:53.9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4445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2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iZt5bVzagG4nMkF5A?fbclid=IwZXh0bgNhZW0CMTAAYnJpZBEwdmFwY0hCVEd6WTZGWHo5VnNydGMGYXBwX2lkEDIyMjAzOTE3ODgyMDA4OTIAAR48V-Ip3xZcWD52tYFH37Az-KB78PEDtUhLzbl5-8TxWnS2bGpE8YVLi6WAKQ_aem_4iHOFPpghOZrO44f9Nr_fw" TargetMode="External"/><Relationship Id="rId3" Type="http://schemas.openxmlformats.org/officeDocument/2006/relationships/hyperlink" Target="http://www.bagnacavallocultura.it/" TargetMode="External"/><Relationship Id="rId4" Type="http://schemas.openxmlformats.org/officeDocument/2006/relationships/hyperlink" Target="mailto:cultura@comune.bagnacavallo.ra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Collabora_Office/25.04.9.1$Windows_X86_64 LibreOffice_project/aa0b8d090fbf6f1e1a0a24fee91089b8842f94a4</Application>
  <AppVersion>15.0000</AppVersion>
  <Pages>2</Pages>
  <Words>562</Words>
  <Characters>3332</Characters>
  <CharactersWithSpaces>3877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2023-09-16T11:22:30Z</cp:lastPrinted>
  <dcterms:modified xsi:type="dcterms:W3CDTF">2026-07-06T12:00:44Z</dcterms:modified>
  <cp:revision>106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