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 xml:space="preserve">Dopo gli appuntamenti delle scorse settimane, il Comune di Bagnacavallo organizza un </w:t>
      </w: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 xml:space="preserve">nuovo </w:t>
      </w: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open day dedicato a “Casa Abbondanza”, il progetto di edilizia residenziale sociale realizzato all’interno di Palazzo Abbondanza, in via Mazzini 51.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Lunedì 20 luglio, dalle 17 alle 20, sarà possibile visitare i sei alloggi a canone calmierato, conoscere da vicino il progetto e ricevere informazioni sul bando e sulle modalità di assegnazione degli appartamenti. La partecipazione è libera e non richiede prenotazione.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“</w:t>
      </w: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Casa Abbondanza” mette a disposizione sei appartamenti destinati a giovani lavoratrici e lavoratori tra i 18 e i 39 anni, anche con figli, residenti o occupati nel territorio comunale. Gli alloggi potranno ospitare complessivamente fino a quindici persone. I contratti di locazione avranno durata di tre anni, rinnovabili per ulteriori due.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Le domande possono essere presentate fino al 3 agosto. Il bando è rivolto a persone con Isee compreso tra 7mila e 40mila euro.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Tutte le informazioni e la documentazione necessaria sono disponibili sul sito del Comune e all’Albo pretorio.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Per ulteriori informazioni: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hyperlink r:id="rId2">
        <w:r>
          <w:rPr>
            <w:rStyle w:val="Hyperlink"/>
            <w:rFonts w:cs="Arial" w:ascii="Calibri" w:hAnsi="Calibri"/>
            <w:color w:val="000000"/>
            <w:sz w:val="26"/>
            <w:szCs w:val="26"/>
            <w:highlight w:val="white"/>
          </w:rPr>
          <w:t>casa@unione.labassaromagna.it</w:t>
        </w:r>
      </w:hyperlink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0545 299338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Calibri"/>
          <w:sz w:val="26"/>
          <w:szCs w:val="26"/>
          <w:highlight w:val="white"/>
        </w:rPr>
      </w:pPr>
      <w:r>
        <w:rPr>
          <w:rFonts w:cs="Calibri" w:ascii="Calibri" w:hAnsi="Calibri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188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660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tIns="41400" rIns="41400" bIns="414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8pt;height:52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5150" cy="6457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tIns="41400" rIns="41400" bIns="414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2.55pt;margin-top:16.55pt;width:144.45pt;height:50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5150" cy="64579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2.55pt;margin-top:3.2pt;width:144.45pt;height:50.8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sa@unione.labassaromagn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Collabora_Office/25.04.9.1$Windows_X86_64 LibreOffice_project/aa0b8d090fbf6f1e1a0a24fee91089b8842f94a4</Application>
  <AppVersion>15.0000</AppVersion>
  <Pages>1</Pages>
  <Words>203</Words>
  <Characters>1217</Characters>
  <CharactersWithSpaces>1407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2022-04-28T13:42:50Z</dcterms:created>
  <dc:creator/>
  <dc:description/>
  <dc:language>it-IT</dc:language>
  <cp:lastModifiedBy/>
  <dcterms:modified xsi:type="dcterms:W3CDTF">2026-06-26T12:42:14Z</dcterms:modified>
  <cp:revision>29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