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olo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kern w:val="0"/>
          <w:sz w:val="30"/>
          <w:szCs w:val="30"/>
          <w:lang w:val="it-IT" w:eastAsia="zh-CN" w:bidi="ar-SA"/>
        </w:rPr>
        <w:t>1</w:t>
      </w:r>
      <w:r>
        <w:rPr>
          <w:rFonts w:eastAsia="Times New Roman" w:cs="Calibri" w:ascii="Calibri" w:hAnsi="Calibri"/>
          <w:b/>
          <w:color w:val="00000A"/>
          <w:kern w:val="0"/>
          <w:sz w:val="30"/>
          <w:szCs w:val="30"/>
          <w:lang w:val="it-IT" w:eastAsia="zh-CN" w:bidi="ar-SA"/>
        </w:rPr>
        <w:t>8</w:t>
      </w:r>
      <w:r>
        <w:rPr>
          <w:rFonts w:cs="Calibri" w:ascii="Calibri" w:hAnsi="Calibri"/>
          <w:b/>
          <w:sz w:val="30"/>
          <w:szCs w:val="30"/>
        </w:rPr>
        <w:t>.</w:t>
      </w:r>
      <w:r>
        <w:rPr>
          <w:rFonts w:eastAsia="Times New Roman" w:cs="Calibri" w:ascii="Calibri" w:hAnsi="Calibri"/>
          <w:b/>
          <w:color w:val="00000A"/>
          <w:sz w:val="30"/>
          <w:szCs w:val="30"/>
          <w:lang w:val="it-IT" w:eastAsia="zh-CN" w:bidi="ar-SA"/>
        </w:rPr>
        <w:t>5</w:t>
      </w:r>
      <w:r>
        <w:rPr>
          <w:rFonts w:cs="Calibri" w:ascii="Calibri" w:hAnsi="Calibri"/>
          <w:b/>
          <w:sz w:val="30"/>
          <w:szCs w:val="30"/>
        </w:rPr>
        <w:t>.202</w:t>
      </w:r>
      <w:r>
        <w:rPr>
          <w:rFonts w:cs="Calibri" w:ascii="Calibri" w:hAnsi="Calibri"/>
          <w:b/>
          <w:sz w:val="30"/>
          <w:szCs w:val="30"/>
        </w:rPr>
        <w:t>6</w:t>
      </w:r>
    </w:p>
    <w:p>
      <w:pPr>
        <w:pStyle w:val="Normal"/>
        <w:tabs>
          <w:tab w:val="clear" w:pos="720"/>
          <w:tab w:val="left" w:pos="4485" w:leader="none"/>
        </w:tabs>
        <w:bidi w:val="0"/>
        <w:spacing w:before="0" w:after="113"/>
        <w:ind w:firstLine="113"/>
        <w:jc w:val="both"/>
        <w:rPr>
          <w:rFonts w:ascii="Calibri" w:hAnsi="Calibri" w:cs="Calibri"/>
          <w:sz w:val="25"/>
          <w:szCs w:val="25"/>
        </w:rPr>
      </w:pPr>
      <w:r>
        <w:rPr>
          <w:rFonts w:cs="Calibri" w:ascii="Calibri" w:hAnsi="Calibri"/>
          <w:sz w:val="25"/>
          <w:szCs w:val="25"/>
        </w:rPr>
      </w:r>
      <w:bookmarkStart w:id="0" w:name="__DdeLink__217_1453023736"/>
      <w:bookmarkStart w:id="1" w:name="__DdeLink__217_1453023736"/>
      <w:bookmarkEnd w:id="1"/>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 xml:space="preserve">Domenica 24 maggio Villanova di Bagnacavallo ospiterà una nuova edizione della “100 Miglia del Lamone”, il raduno culturale ed enogastronomico riservato alle auto storiche promosso dall’associazione culturale Civiltà delle Erbe Palustri, in collaborazione con il Consorzio Il Bagnacavallo </w:t>
      </w:r>
      <w:r>
        <w:rPr>
          <w:rFonts w:cs="Calibri" w:ascii="Calibri" w:hAnsi="Calibri"/>
          <w:bCs/>
          <w:i w:val="false"/>
          <w:iCs w:val="false"/>
          <w:color w:val="auto"/>
          <w:sz w:val="25"/>
          <w:szCs w:val="25"/>
          <w:u w:val="none"/>
        </w:rPr>
        <w:t>e con il sostegno del Comune</w:t>
      </w:r>
      <w:r>
        <w:rPr>
          <w:rFonts w:cs="Calibri" w:ascii="Calibri" w:hAnsi="Calibri"/>
          <w:bCs/>
          <w:i w:val="false"/>
          <w:iCs w:val="false"/>
          <w:color w:val="auto"/>
          <w:sz w:val="25"/>
          <w:szCs w:val="25"/>
          <w:u w:val="none"/>
        </w:rPr>
        <w:t>.</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L’iniziativa accompagnerà i partecipanti lungo un itinerario dedicato ai paesaggi, ai prodotti tipici e alle eccellenze culturali delle Terre del Lamone, unendo il fascino del motorismo d’epoca alla scoperta di luoghi e tradizioni della Bassa Romagna.</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Il ritrovo è previsto alle 9 all’Etnoparco Villanova delle Capanne dell’Ecomuseo delle Erbe Palustri, in via Ungaretti 1, dove si svolgeranno le iscrizioni e sarà offerto un rinfresco di benvenuto.</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Il percorso porterà poi gli equipaggi a Maiano Monti per visitare il nuovo allestimento del museo “Romagna Air Finders”, dedicato alla storia aeronautica e alla Seconda guerra mondiale. Successivamente il gruppo raggiungerà la tenuta Randi di Fusignano per un aperitivo nel vigneto curato dal Consorzio Il Bagnacavallo.</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Il rientro a Villanova sarà accompagnato da un pranzo della tradizione romagnola alla Locanda dell’Allegra Mutanda, la sala conviviale dell’Ecomuseo, con un omaggio personalizzato per tutti gli equipaggi.</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Nel pomeriggio sarà inoltre possibile partecipare alla visita guidata delle sezioni dell’Ecomuseo e delle mostre “Il lavoro delle donne”, “Il pallottoliere contadino, ovvero il mandala romagnolo” e “I sdéz, i setacci”.</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La quota di partecipazione è di 30 euro a persona.</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Per informazioni e iscrizioni:</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Ecomuseo delle Erbe Palustri</w:t>
      </w:r>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0545 280920</w:t>
      </w:r>
    </w:p>
    <w:p>
      <w:pPr>
        <w:pStyle w:val="Normal"/>
        <w:tabs>
          <w:tab w:val="clear" w:pos="720"/>
          <w:tab w:val="left" w:pos="4485" w:leader="none"/>
        </w:tabs>
        <w:bidi w:val="0"/>
        <w:spacing w:before="0" w:after="0"/>
        <w:ind w:firstLine="113"/>
        <w:jc w:val="both"/>
        <w:rPr>
          <w:rFonts w:ascii="Calibri" w:hAnsi="Calibri" w:cs="Calibri"/>
          <w:bCs/>
          <w:i w:val="false"/>
          <w:iCs w:val="false"/>
          <w:sz w:val="25"/>
          <w:szCs w:val="25"/>
        </w:rPr>
      </w:pPr>
      <w:hyperlink r:id="rId2">
        <w:r>
          <w:rPr>
            <w:rStyle w:val="Hyperlink"/>
            <w:rFonts w:cs="Calibri" w:ascii="Calibri" w:hAnsi="Calibri"/>
            <w:bCs/>
            <w:i w:val="false"/>
            <w:iCs w:val="false"/>
            <w:color w:val="auto"/>
            <w:sz w:val="25"/>
            <w:szCs w:val="25"/>
            <w:u w:val="none"/>
          </w:rPr>
          <w:t>erbepalustri.associazione@gmail.com</w:t>
        </w:r>
      </w:hyperlink>
    </w:p>
    <w:p>
      <w:pPr>
        <w:pStyle w:val="Normal"/>
        <w:tabs>
          <w:tab w:val="clear" w:pos="720"/>
          <w:tab w:val="left" w:pos="4485" w:leader="none"/>
        </w:tabs>
        <w:bidi w:val="0"/>
        <w:spacing w:before="0" w:after="0"/>
        <w:ind w:firstLine="113"/>
        <w:jc w:val="both"/>
        <w:rPr>
          <w:rFonts w:ascii="Calibri" w:hAnsi="Calibri" w:cs="Calibri"/>
          <w:bCs/>
          <w:i w:val="false"/>
          <w:iCs w:val="false"/>
          <w:color w:val="auto"/>
          <w:sz w:val="25"/>
          <w:szCs w:val="25"/>
          <w:u w:val="none"/>
        </w:rPr>
      </w:pPr>
      <w:r>
        <w:rPr>
          <w:rFonts w:cs="Calibri" w:ascii="Calibri" w:hAnsi="Calibri"/>
          <w:bCs/>
          <w:i w:val="false"/>
          <w:iCs w:val="false"/>
          <w:color w:val="auto"/>
          <w:sz w:val="25"/>
          <w:szCs w:val="25"/>
          <w:u w:val="none"/>
        </w:rPr>
        <w:t>www.erbepalustri.it</w:t>
      </w:r>
    </w:p>
    <w:p>
      <w:pPr>
        <w:pStyle w:val="Normal"/>
        <w:tabs>
          <w:tab w:val="clear" w:pos="720"/>
          <w:tab w:val="left" w:pos="4485" w:leader="none"/>
        </w:tabs>
        <w:bidi w:val="0"/>
        <w:spacing w:before="0" w:after="0"/>
        <w:ind w:firstLine="113"/>
        <w:jc w:val="both"/>
        <w:rPr>
          <w:rFonts w:ascii="Calibri" w:hAnsi="Calibri"/>
          <w:sz w:val="25"/>
          <w:szCs w:val="25"/>
        </w:rPr>
      </w:pPr>
      <w:r>
        <w:rPr>
          <w:rFonts w:cs="Calibri" w:ascii="Calibri" w:hAnsi="Calibri"/>
          <w:bCs/>
          <w:i w:val="false"/>
          <w:iCs w:val="false"/>
          <w:sz w:val="25"/>
          <w:szCs w:val="25"/>
        </w:rPr>
      </w:r>
    </w:p>
    <w:p>
      <w:pPr>
        <w:pStyle w:val="Normal"/>
        <w:tabs>
          <w:tab w:val="clear" w:pos="720"/>
          <w:tab w:val="left" w:pos="4485" w:leader="none"/>
        </w:tabs>
        <w:bidi w:val="0"/>
        <w:spacing w:before="0" w:after="0"/>
        <w:ind w:firstLine="113"/>
        <w:jc w:val="both"/>
        <w:rPr>
          <w:rFonts w:ascii="Calibri" w:hAnsi="Calibri"/>
          <w:sz w:val="25"/>
          <w:szCs w:val="25"/>
        </w:rPr>
      </w:pPr>
      <w:r>
        <w:rPr>
          <w:rFonts w:ascii="Calibri" w:hAnsi="Calibri"/>
          <w:sz w:val="25"/>
          <w:szCs w:val="25"/>
        </w:rPr>
      </w:r>
    </w:p>
    <w:p>
      <w:pPr>
        <w:pStyle w:val="Normal"/>
        <w:ind w:firstLine="113"/>
        <w:jc w:val="both"/>
        <w:rPr>
          <w:rFonts w:ascii="Calibri" w:hAnsi="Calibri"/>
          <w:sz w:val="25"/>
          <w:szCs w:val="25"/>
        </w:rPr>
      </w:pPr>
      <w:r>
        <w:rPr>
          <w:rFonts w:ascii="Calibri" w:hAnsi="Calibri"/>
          <w:sz w:val="25"/>
          <w:szCs w:val="25"/>
        </w:rPr>
        <w:t>(</w:t>
      </w:r>
      <w:r>
        <w:rPr>
          <w:rFonts w:eastAsia="Times New Roman" w:cs="Times New Roman" w:ascii="Calibri" w:hAnsi="Calibri"/>
          <w:i/>
          <w:iCs/>
          <w:color w:val="00000A"/>
          <w:kern w:val="0"/>
          <w:sz w:val="25"/>
          <w:szCs w:val="25"/>
          <w:lang w:val="it-IT" w:eastAsia="zh-CN" w:bidi="ar-SA"/>
        </w:rPr>
        <w:t>1</w:t>
      </w:r>
      <w:r>
        <w:rPr>
          <w:rFonts w:eastAsia="Times New Roman" w:cs="Times New Roman" w:ascii="Calibri" w:hAnsi="Calibri"/>
          <w:i/>
          <w:iCs/>
          <w:color w:val="00000A"/>
          <w:kern w:val="0"/>
          <w:sz w:val="25"/>
          <w:szCs w:val="25"/>
          <w:lang w:val="it-IT" w:eastAsia="zh-CN" w:bidi="ar-SA"/>
        </w:rPr>
        <w:t>35</w:t>
      </w:r>
      <w:r>
        <w:rPr>
          <w:rFonts w:ascii="Calibri" w:hAnsi="Calibri"/>
          <w:i/>
          <w:iCs/>
          <w:sz w:val="25"/>
          <w:szCs w:val="25"/>
        </w:rPr>
        <w:t>/2</w:t>
      </w:r>
      <w:r>
        <w:rPr>
          <w:rFonts w:ascii="Calibri" w:hAnsi="Calibri"/>
          <w:i/>
          <w:iCs/>
          <w:sz w:val="25"/>
          <w:szCs w:val="25"/>
        </w:rPr>
        <w:t>6</w:t>
      </w:r>
      <w:r>
        <w:rPr>
          <w:rFonts w:ascii="Calibri" w:hAnsi="Calibri"/>
          <w:i/>
          <w:iCs/>
          <w:sz w:val="25"/>
          <w:szCs w:val="25"/>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pPr>
    <w:r>
      <w:rPr>
        <w:rFonts w:cs="Palatino" w:ascii="Palatino" w:hAnsi="Palatino"/>
        <w:sz w:val="20"/>
      </w:rPr>
      <w:t>Piazza della Libertà, 12 • 48012 Bagnacavallo (RA)</w:t>
    </w:r>
  </w:p>
  <w:p>
    <w:pPr>
      <w:pStyle w:val="Footer"/>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25270" cy="687070"/>
              <wp:effectExtent l="0" t="0" r="0" b="0"/>
              <wp:wrapNone/>
              <wp:docPr id="1" name="Cornice2"/>
              <a:graphic xmlns:a="http://schemas.openxmlformats.org/drawingml/2006/main">
                <a:graphicData uri="http://schemas.microsoft.com/office/word/2010/wordprocessingShape">
                  <wps:wsp>
                    <wps:cNvSpPr/>
                    <wps:spPr>
                      <a:xfrm>
                        <a:off x="0" y="0"/>
                        <a:ext cx="1525320" cy="687240"/>
                      </a:xfrm>
                      <a:prstGeom prst="rect">
                        <a:avLst/>
                      </a:prstGeom>
                      <a:noFill/>
                      <a:ln w="0">
                        <a:noFill/>
                      </a:ln>
                    </wps:spPr>
                    <wps:style>
                      <a:lnRef idx="0"/>
                      <a:fillRef idx="0"/>
                      <a:effectRef idx="0"/>
                      <a:fontRef idx="minor"/>
                    </wps:style>
                    <wps:txbx>
                      <w:txbxContent>
                        <w:p>
                          <w:pPr>
                            <w:pStyle w:val="BodyText"/>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27360" tIns="27360" rIns="27360" bIns="27360" anchor="t">
                      <a:noAutofit/>
                    </wps:bodyPr>
                  </wps:wsp>
                </a:graphicData>
              </a:graphic>
            </wp:anchor>
          </w:drawing>
        </mc:Choice>
        <mc:Fallback>
          <w:pict>
            <v:rect id="shape_0" stroked="f" o:allowincell="f" style="position:absolute;margin-left:108pt;margin-top:8.45pt;width:120.05pt;height:54.05pt;mso-wrap-style:square;v-text-anchor:top">
              <v:fill o:detectmouseclick="t" on="false"/>
              <v:stroke color="#3465a4" joinstyle="round" endcap="flat"/>
              <v:textbox>
                <w:txbxContent>
                  <w:p>
                    <w:pPr>
                      <w:pStyle w:val="BodyText"/>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53235" cy="922020"/>
              <wp:effectExtent l="0" t="0" r="0" b="0"/>
              <wp:wrapNone/>
              <wp:docPr id="2" name="Cornice1"/>
              <a:graphic xmlns:a="http://schemas.openxmlformats.org/drawingml/2006/main">
                <a:graphicData uri="http://schemas.microsoft.com/office/word/2010/wordprocessingShape">
                  <wps:wsp>
                    <wps:cNvSpPr/>
                    <wps:spPr>
                      <a:xfrm>
                        <a:off x="0" y="0"/>
                        <a:ext cx="1753200" cy="921960"/>
                      </a:xfrm>
                      <a:prstGeom prst="rect">
                        <a:avLst/>
                      </a:prstGeom>
                      <a:noFill/>
                      <a:ln w="0">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27360" tIns="27360" rIns="27360" bIns="27360" anchor="t">
                      <a:noAutofit/>
                    </wps:bodyPr>
                  </wps:wsp>
                </a:graphicData>
              </a:graphic>
            </wp:anchor>
          </w:drawing>
        </mc:Choice>
        <mc:Fallback>
          <w:pict>
            <v:rect id="shape_0" stroked="f" o:allowincell="f" style="position:absolute;margin-left:321.05pt;margin-top:8.45pt;width:138pt;height:72.55pt;mso-wrap-style:square;v-text-anchor:top">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w10:wrap type="none"/>
            </v:rect>
          </w:pict>
        </mc:Fallback>
      </mc:AlternateContent>
      <w:drawing>
        <wp:anchor distT="0" distB="0" distL="18415" distR="3810" simplePos="0" relativeHeight="6" behindDoc="1" locked="0" layoutInCell="0" allowOverlap="1">
          <wp:simplePos x="0" y="0"/>
          <wp:positionH relativeFrom="column">
            <wp:posOffset>394335</wp:posOffset>
          </wp:positionH>
          <wp:positionV relativeFrom="paragraph">
            <wp:posOffset>67310</wp:posOffset>
          </wp:positionV>
          <wp:extent cx="758190" cy="878840"/>
          <wp:effectExtent l="0" t="0" r="0" b="0"/>
          <wp:wrapSquare wrapText="larges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
                  <a:srcRect l="-2318" t="-2149" r="-2318" b="-2149"/>
                  <a:stretch>
                    <a:fillRect/>
                  </a:stretch>
                </pic:blipFill>
                <pic:spPr bwMode="auto">
                  <a:xfrm>
                    <a:off x="0" y="0"/>
                    <a:ext cx="758190" cy="878840"/>
                  </a:xfrm>
                  <a:prstGeom prst="rect">
                    <a:avLst/>
                  </a:prstGeom>
                  <a:noFill/>
                </pic:spPr>
              </pic:pic>
            </a:graphicData>
          </a:graphic>
        </wp:anchor>
      </w:drawing>
    </w:r>
  </w:p>
  <w:p>
    <w:pPr>
      <w:pStyle w:val="BodyText"/>
      <w:pBdr>
        <w:bottom w:val="single" w:sz="4" w:space="1" w:color="000001"/>
      </w:pBdr>
      <w:ind w:firstLine="708"/>
      <w:rPr/>
    </w:pPr>
    <w:r>
      <w:rPr/>
      <w:tab/>
      <w:tab/>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hyphenationZone w:val="36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Normal"/>
    <w:qFormat/>
    <w:rsid w:val="007262e5"/>
    <w:pPr>
      <w:widowControl w:val="false"/>
      <w:numPr>
        <w:ilvl w:val="0"/>
        <w:numId w:val="1"/>
      </w:numPr>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Heading2">
    <w:name w:val="heading 2"/>
    <w:basedOn w:val="Header"/>
    <w:qFormat/>
    <w:rsid w:val="007262e5"/>
    <w:pPr>
      <w:numPr>
        <w:ilvl w:val="1"/>
        <w:numId w:val="1"/>
      </w:numPr>
      <w:outlineLvl w:val="1"/>
    </w:pPr>
    <w:rPr>
      <w:rFonts w:ascii="Times New Roman" w:hAnsi="Times New Roman"/>
      <w:b/>
      <w:bCs/>
      <w:sz w:val="36"/>
      <w:szCs w:val="36"/>
    </w:rPr>
  </w:style>
  <w:style w:type="paragraph" w:styleId="Heading3">
    <w:name w:val="heading 3"/>
    <w:basedOn w:val="Normal"/>
    <w:qFormat/>
    <w:rsid w:val="007262e5"/>
    <w:pPr>
      <w:widowControl w:val="false"/>
      <w:numPr>
        <w:ilvl w:val="2"/>
        <w:numId w:val="1"/>
      </w:numPr>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Heading4">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user">
    <w:name w:val="Collegamento Internet (user)"/>
    <w:rsid w:val="007262e5"/>
    <w:rPr>
      <w:color w:val="0000FF"/>
      <w:u w:val="single"/>
    </w:rPr>
  </w:style>
  <w:style w:type="character" w:styleId="CollegamentoInternetvisitatouser">
    <w:name w:val="Collegamento Internet visitato (user)"/>
    <w:qFormat/>
    <w:rsid w:val="007262e5"/>
    <w:rPr>
      <w:color w:val="800080"/>
      <w:u w:val="single"/>
    </w:rPr>
  </w:style>
  <w:style w:type="character" w:styleId="Strong">
    <w:name w:val="Strong"/>
    <w:qFormat/>
    <w:rsid w:val="007262e5"/>
    <w:rPr>
      <w:b/>
      <w:bCs/>
    </w:rPr>
  </w:style>
  <w:style w:type="character" w:styleId="Enfasiuser">
    <w:name w:val="Enfasi (user)"/>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user" w:customStyle="1">
    <w:name w:val="Punti (user)"/>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7262e5"/>
    <w:pPr>
      <w:jc w:val="both"/>
    </w:pPr>
    <w:rPr>
      <w:rFonts w:ascii="Verdana" w:hAnsi="Verdana" w:cs="Tahoma"/>
      <w:sz w:val="22"/>
      <w:szCs w:val="22"/>
    </w:rPr>
  </w:style>
  <w:style w:type="paragraph" w:styleId="List">
    <w:name w:val="List"/>
    <w:basedOn w:val="BodyTex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rsid w:val="007262e5"/>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customStyle="1">
    <w:name w:val="Indice (user)"/>
    <w:basedOn w:val="Normal"/>
    <w:qFormat/>
    <w:rsid w:val="007262e5"/>
    <w:pPr>
      <w:suppressLineNumbers/>
    </w:pPr>
    <w:rPr>
      <w:rFonts w:cs="Tahoma"/>
    </w:rPr>
  </w:style>
  <w:style w:type="paragraph" w:styleId="Intestazioneepidipaginauser">
    <w:name w:val="Intestazione e piè di pagina (user)"/>
    <w:basedOn w:val="Normal"/>
    <w:qFormat/>
    <w:pPr/>
    <w:rPr/>
  </w:style>
  <w:style w:type="paragraph" w:styleId="Titolo3" w:customStyle="1">
    <w:name w:val="Titolo3"/>
    <w:basedOn w:val="Titolo2"/>
    <w:qFormat/>
    <w:rsid w:val="007262e5"/>
    <w:pPr/>
    <w:rPr/>
  </w:style>
  <w:style w:type="paragraph" w:styleId="Titolo1" w:customStyle="1">
    <w:name w:val="Titolo1"/>
    <w:basedOn w:val="Normal"/>
    <w:next w:val="Subtitle"/>
    <w:qFormat/>
    <w:rsid w:val="007262e5"/>
    <w:pPr>
      <w:ind w:firstLine="340"/>
      <w:jc w:val="center"/>
    </w:pPr>
    <w:rPr>
      <w:rFonts w:ascii="Garamond" w:hAnsi="Garamond" w:cs="Garamond"/>
      <w:b/>
      <w:sz w:val="32"/>
      <w:szCs w:val="20"/>
    </w:rPr>
  </w:style>
  <w:style w:type="paragraph" w:styleId="Subtitle">
    <w:name w:val="Subtitle"/>
    <w:basedOn w:val="Header"/>
    <w:qFormat/>
    <w:rsid w:val="007262e5"/>
    <w:pPr>
      <w:jc w:val="center"/>
    </w:pPr>
    <w:rPr>
      <w:i/>
      <w:iCs/>
    </w:rPr>
  </w:style>
  <w:style w:type="paragraph" w:styleId="Titolo2" w:customStyle="1">
    <w:name w:val="Titolo2"/>
    <w:basedOn w:val="Titolo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lear" w:pos="720"/>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Footer">
    <w:name w:val="footer"/>
    <w:basedOn w:val="Normal"/>
    <w:rsid w:val="007262e5"/>
    <w:pPr>
      <w:tabs>
        <w:tab w:val="clear" w:pos="720"/>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clear" w:pos="720"/>
        <w:tab w:val="left" w:pos="1733" w:leader="none"/>
      </w:tabs>
      <w:jc w:val="both"/>
    </w:pPr>
    <w:rPr>
      <w:sz w:val="20"/>
      <w:szCs w:val="20"/>
    </w:rPr>
  </w:style>
  <w:style w:type="paragraph" w:styleId="BodyTextIndent">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user" w:customStyle="1">
    <w:name w:val="Contenuto cornice (user)"/>
    <w:basedOn w:val="BodyText"/>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user" w:customStyle="1">
    <w:name w:val="Contenuto tabella (user)"/>
    <w:basedOn w:val="Normal"/>
    <w:qFormat/>
    <w:rsid w:val="007262e5"/>
    <w:pPr>
      <w:suppressLineNumbers/>
    </w:pPr>
    <w:rPr/>
  </w:style>
  <w:style w:type="paragraph" w:styleId="Testocitato" w:customStyle="1">
    <w:name w:val="Testo citato"/>
    <w:basedOn w:val="Normal"/>
    <w:qFormat/>
    <w:rsid w:val="007262e5"/>
    <w:pPr>
      <w:spacing w:before="0" w:after="283"/>
      <w:ind w:hanging="0" w:left="567" w:right="567"/>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bepalustri.associazione@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236</TotalTime>
  <Application>Collabora_Office/25.04.9.1$Windows_X86_64 LibreOffice_project/aa0b8d090fbf6f1e1a0a24fee91089b8842f94a4</Application>
  <AppVersion>15.0000</AppVersion>
  <DocSecurity>0</DocSecurity>
  <Pages>1</Pages>
  <Words>270</Words>
  <Characters>1682</Characters>
  <CharactersWithSpaces>1936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2022-07-06T12:11:17Z</dcterms:created>
  <dc:creator/>
  <dc:description/>
  <dc:language>it-IT</dc:language>
  <cp:lastModifiedBy/>
  <cp:lastPrinted>2024-06-27T11:01:31Z</cp:lastPrinted>
  <dcterms:modified xsi:type="dcterms:W3CDTF">2026-05-18T13:26:10Z</dcterms:modified>
  <cp:revision>48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