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Domenica 10 maggio alle 18.30, nella chiesa di San Girolamo a Bagnacavallo, si terrà il concerto “Festa della Mamma”.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 xml:space="preserve">Protagonista sarà l’ensemble Archi Ravegnani, diretto da Simone Caparrucci, che proporrà un programma interamente dedicato a Mozart </w:t>
      </w:r>
      <w:r>
        <w:rPr>
          <w:rFonts w:ascii="Calibri" w:hAnsi="Calibri"/>
          <w:sz w:val="25"/>
          <w:szCs w:val="25"/>
        </w:rPr>
        <w:t>nel 270° anniversario della nascita del compositore.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Violino solista sarà Marina Mammarella, fondatrice dell’ensemble, che nel 2023 ha dato vita al progetto con base a Ravenna. Il gruppo si distingue per un’attività che unisce l’attenzione al repertorio classico e barocco alla volontà di costruire occasioni di ascolto capaci di dialogare con il pubblico, anche attraverso letture e suggestioni di carattere evocativo.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Nel corso degli ultimi anni gli Archi Ravegnani hanno tenuto concerti a Ravenna, in diverse località dell’Emilia-Romagna e anche fuori regione.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Il concerto sarà a ingresso a offerta libera.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L’iniziativa è organizzata dall’Associazione Nazionale Famiglie Caduti e Dispersi in Guerra con il patrocinio del Comune di Bagnacavallo.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La chiesa di San Girolamo è in via Garzoni 22.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Standard"/>
        <w:ind w:firstLine="113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1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4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414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Collabora_Office/25.04.9.1$Windows_X86_64 LibreOffice_project/aa0b8d090fbf6f1e1a0a24fee91089b8842f94a4</Application>
  <AppVersion>15.0000</AppVersion>
  <Pages>1</Pages>
  <Words>186</Words>
  <Characters>1119</Characters>
  <CharactersWithSpaces>1293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2026-04-28T17:28:18Z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