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cs="Calibri" w:ascii="Calibri" w:hAnsi="Calibri"/>
          <w:b/>
          <w:sz w:val="30"/>
          <w:szCs w:val="30"/>
        </w:rPr>
        <w:t>25.4.2026</w:t>
      </w:r>
    </w:p>
    <w:p>
      <w:pPr>
        <w:pStyle w:val="Normal"/>
        <w:tabs>
          <w:tab w:val="clear" w:pos="708"/>
          <w:tab w:val="left" w:pos="4485" w:leader="none"/>
        </w:tabs>
        <w:ind w:firstLine="113" w:left="0" w:right="0"/>
        <w:jc w:val="both"/>
        <w:rPr>
          <w:rFonts w:ascii="Calibri" w:hAnsi="Calibri" w:cs="Calibri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Questa mattina Bagnacavallo ha celebrato l’81° anniversario della Liberazione, nel capoluogo e in tutte le frazioni.</w:t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 Bagnacavallo la mattinata si è aperta al Sacrario dei Caduti con la Messa, seguita dal corteo e dalla deposizione della corona al monumento ai Caduti. In piazza della Libertà si è poi svolto il momento istituzionale con l’intervento del sindaco Matteo Giacomoni, alla presenza delle alunne e degli alunni delle classi quinte dell’Istituto comprensivo Berti, che hanno contribuito alla commemorazione con canti, letture e un allestimento dedicato. </w:t>
      </w:r>
      <w:r>
        <w:rPr>
          <w:rFonts w:cs="Calibri" w:ascii="Calibri" w:hAnsi="Calibri"/>
          <w:sz w:val="25"/>
          <w:szCs w:val="25"/>
        </w:rPr>
        <w:t xml:space="preserve">Per la parte musicale gli alunni erano diretti da Nicoletta Bassetti della scuola comunale di musica e accompagnati da Vittorio Bonetti. </w:t>
      </w:r>
      <w:r>
        <w:rPr>
          <w:rFonts w:cs="Calibri" w:ascii="Calibri" w:hAnsi="Calibri"/>
          <w:sz w:val="25"/>
          <w:szCs w:val="25"/>
        </w:rPr>
        <w:t>A conclusione è stata deposta una corona alla stele armena.</w:t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 suo intervento, il sindaco ha richiamato il carattere corale della Resistenza, nata dal contributo di persone e esperienze diverse ma unite da un obiettivo comune. Una coralità che si riflette ancora oggi nella comunità e nella condivisione del significato del 25 aprile. Giacomoni ha inoltre sottolineato l’attualità della ricorrenza, in un contesto internazionale segnato da nuove tensioni, ribadendo il valore della pace, della libertà e delle istituzioni democratiche. Nel suo discorso ha ricordato anche un passaggio fondamentale della storia repubblicana: il voto alle donne nel 1946, che ha reso la democrazia pienamente universale.</w:t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Le celebrazioni si sono svolte anche nelle frazioni, con momenti di raccoglimento, cortei e deposizioni di corone ai monumenti ai Caduti e la partecipazione di rappresentanti dell’Amministrazione comunale.</w:t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Le celebrazioni sono state promosse da Comune, Comitato Permanente Antifascista e  Consigli di Zona.</w:t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cs="Calibri" w:ascii="Calibri" w:hAnsi="Calibri"/>
          <w:i/>
          <w:iCs/>
          <w:sz w:val="25"/>
          <w:szCs w:val="25"/>
        </w:rPr>
        <w:t>09</w:t>
      </w:r>
      <w:r>
        <w:rPr>
          <w:rFonts w:cs="Calibri" w:ascii="Calibri" w:hAnsi="Calibri"/>
          <w:i/>
          <w:iCs/>
          <w:sz w:val="25"/>
          <w:szCs w:val="25"/>
        </w:rPr>
        <w:t>-26</w:t>
      </w:r>
      <w:r>
        <w:rPr>
          <w:rFonts w:cs="Calibri" w:ascii="Calibri" w:hAnsi="Calibri"/>
          <w:sz w:val="25"/>
          <w:szCs w:val="25"/>
        </w:rPr>
        <w:t>)</w:t>
      </w:r>
    </w:p>
    <w:p>
      <w:pPr>
        <w:pStyle w:val="Normal"/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541_6598897911"/>
      <w:bookmarkStart w:id="1" w:name="__DdeLink__541_6598897911"/>
      <w:bookmarkEnd w:id="1"/>
    </w:p>
    <w:p>
      <w:pPr>
        <w:pStyle w:val="Normal"/>
        <w:ind w:firstLine="113" w:left="0" w:right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6695" cy="6584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520" cy="658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tIns="30600" rIns="30600" bIns="306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7.8pt;height:51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4660" cy="65849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658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tIns="30600" rIns="30600" bIns="306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5.75pt;height:51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9" r="-2458" b="-2279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Collabora_Office/25.04.9.1$Windows_X86_64 LibreOffice_project/aa0b8d090fbf6f1e1a0a24fee91089b8842f94a4</Application>
  <AppVersion>15.0000</AppVersion>
  <Pages>1</Pages>
  <Words>283</Words>
  <Characters>1690</Characters>
  <CharactersWithSpaces>1964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2022-04-11T12:43:21Z</dcterms:created>
  <dc:creator/>
  <dc:description/>
  <dc:language>it-IT</dc:language>
  <cp:lastModifiedBy/>
  <dcterms:modified xsi:type="dcterms:W3CDTF">2026-04-25T13:29:04Z</dcterms:modified>
  <cp:revision>27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