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Proseguono presso il complesso delle Cappuccine di Bagnacavallo i lavori per l’adeguamento impiantistico dell’intero edificio, l’abbattimento delle barriere architettoniche e il recupero dei locali destinati a Fototeca.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Per consentire l’esecuzione di una parte di questi interventi, la Biblioteca comunale Taroni resterà chiusa da lunedì 13 aprile a domenica 3 maggio compresi.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cs="Calibri"/>
          <w:color w:val="auto"/>
          <w:sz w:val="26"/>
          <w:szCs w:val="26"/>
          <w:u w:val="none"/>
        </w:rPr>
      </w:pPr>
      <w:r>
        <w:rPr>
          <w:rFonts w:cs="Calibri"/>
          <w:color w:val="auto"/>
          <w:sz w:val="26"/>
          <w:szCs w:val="26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eastAsia="Times New Roman" w:cs="Times New Roman" w:ascii="Calibri" w:hAnsi="Calibri"/>
          <w:color w:val="auto"/>
          <w:kern w:val="0"/>
          <w:sz w:val="26"/>
          <w:szCs w:val="26"/>
          <w:lang w:val="it-IT" w:eastAsia="zh-CN" w:bidi="ar-SA"/>
        </w:rPr>
        <w:t>Per lo stesso motivo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 il Punto Digitale Facile sarà 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u w:val="none"/>
          <w:lang w:val="it-IT" w:eastAsia="zh-CN" w:bidi="ar-SA"/>
        </w:rPr>
        <w:t>trasferito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 al primo piano di Palazzo Vecchio, in piazza della Libertà 5, dal 13 al 28 aprile: </w:t>
      </w:r>
      <w:r>
        <w:rPr>
          <w:rFonts w:cs="Calibri" w:ascii="Calibri" w:hAnsi="Calibri"/>
          <w:color w:val="auto"/>
          <w:sz w:val="26"/>
          <w:szCs w:val="26"/>
          <w:u w:val="none"/>
        </w:rPr>
        <w:t>p</w:t>
      </w:r>
      <w:r>
        <w:rPr>
          <w:rFonts w:cs="Calibri" w:ascii="Calibri" w:hAnsi="Calibri"/>
          <w:color w:val="auto"/>
          <w:sz w:val="26"/>
          <w:szCs w:val="26"/>
          <w:u w:val="none"/>
        </w:rPr>
        <w:t>er info</w:t>
      </w:r>
      <w:r>
        <w:rPr>
          <w:rFonts w:cs="Calibri" w:ascii="Calibri" w:hAnsi="Calibri"/>
          <w:color w:val="auto"/>
          <w:sz w:val="26"/>
          <w:szCs w:val="26"/>
          <w:u w:val="none"/>
        </w:rPr>
        <w:t>rmazioni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 e prenotazioni 0545 280888 (Urp).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u w:val="none"/>
        </w:rPr>
      </w:pPr>
      <w:r>
        <w:rPr>
          <w:rFonts w:ascii="Calibri" w:hAnsi="Calibri"/>
          <w:color w:val="auto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u w:val="none"/>
        </w:rPr>
      </w:pPr>
      <w:r>
        <w:rPr>
          <w:rFonts w:ascii="Calibri" w:hAnsi="Calibri"/>
          <w:color w:val="auto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u w:val="none"/>
        </w:rPr>
      </w:pPr>
      <w:r>
        <w:rPr>
          <w:rFonts w:cs="Calibri" w:ascii="Calibri" w:hAnsi="Calibri"/>
          <w:color w:val="auto"/>
          <w:sz w:val="25"/>
          <w:szCs w:val="25"/>
          <w:u w:val="none"/>
        </w:rPr>
        <w:t>(</w:t>
      </w:r>
      <w:r>
        <w:rPr>
          <w:rFonts w:cs="Calibri" w:ascii="Calibri" w:hAnsi="Calibri"/>
          <w:i/>
          <w:iCs/>
          <w:color w:val="auto"/>
          <w:sz w:val="25"/>
          <w:szCs w:val="25"/>
          <w:u w:val="none"/>
        </w:rPr>
        <w:t>90-26</w:t>
      </w:r>
      <w:r>
        <w:rPr>
          <w:rFonts w:cs="Calibri" w:ascii="Calibri" w:hAnsi="Calibri"/>
          <w:color w:val="auto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8760" cy="6705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040" cy="669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7pt;height:52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6725" cy="6705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5920" cy="669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65pt;height:52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9" t="-1593" r="-1719" b="-159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480" w:right="0" w:hanging="0"/>
      <w:jc w:val="both"/>
      <w:outlineLvl w:val="4"/>
    </w:pPr>
    <w:rPr>
      <w:rFonts w:ascii="Garamond" w:hAnsi="Garamond" w:cs="Garamond"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Collabora_Office/6.4.10.55$Windows_X86_64 LibreOffice_project/ad0d65badf2d496e342d6f6da7b169bb507c203b</Application>
  <Pages>1</Pages>
  <Words>116</Words>
  <Characters>717</Characters>
  <CharactersWithSpaces>825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2019-03-25T14:54:36Z</dcterms:created>
  <dc:creator/>
  <dc:description/>
  <dc:language>it-IT</dc:language>
  <cp:lastModifiedBy/>
  <cp:lastPrinted>2026-04-10T10:21:06Z</cp:lastPrinted>
  <dcterms:modified xsi:type="dcterms:W3CDTF">2026-04-10T13:07:22Z</dcterms:modified>
  <cp:revision>54</cp:revision>
  <dc:subject/>
  <dc:title>Comunicato stampa</dc:title>
</cp:coreProperties>
</file>