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17</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3</w:t>
      </w:r>
      <w:r>
        <w:rPr>
          <w:rFonts w:cs="Calibri" w:ascii="Calibri" w:hAnsi="Calibri"/>
          <w:b/>
          <w:sz w:val="30"/>
          <w:szCs w:val="30"/>
        </w:rPr>
        <w:t>.202</w:t>
      </w:r>
      <w:r>
        <w:rPr>
          <w:rFonts w:eastAsia="Times New Roman" w:cs="Calibri" w:ascii="Calibri" w:hAnsi="Calibri"/>
          <w:b/>
          <w:color w:val="auto"/>
          <w:kern w:val="0"/>
          <w:sz w:val="30"/>
          <w:szCs w:val="30"/>
          <w:lang w:val="it-IT" w:eastAsia="zh-CN" w:bidi="ar-SA"/>
        </w:rPr>
        <w:t>6</w:t>
      </w:r>
    </w:p>
    <w:p>
      <w:pPr>
        <w:pStyle w:val="Normal"/>
        <w:ind w:left="0" w:right="0" w:hanging="0"/>
        <w:jc w:val="center"/>
        <w:rPr>
          <w:rFonts w:ascii="Calibri" w:hAnsi="Calibri" w:cs="Calibri"/>
          <w:sz w:val="25"/>
          <w:szCs w:val="25"/>
        </w:rPr>
      </w:pPr>
      <w:r>
        <w:rPr>
          <w:rFonts w:cs="Calibri" w:ascii="Calibri" w:hAnsi="Calibri"/>
          <w:sz w:val="25"/>
          <w:szCs w:val="25"/>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Sono disponibili gli ultimi posti per il terzo torneo di scacchi organizzato dalla Biblioteca comunale “Giuseppe Taroni” di Bagnacavallo, in programma sabato 11 aprile dalle 14.30 alle 18.30 nei locali di via Vittorio Veneto 1.</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L’iniziativa è gratuita e aperta a tutti gli appassionati, senza limiti di età, con l’unico requisito di saper giocare a scacchi.</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Fonts w:eastAsia="Times New Roman" w:cs="Calibri" w:ascii="Calibri" w:hAnsi="Calibri"/>
          <w:color w:val="auto"/>
          <w:kern w:val="0"/>
          <w:sz w:val="25"/>
          <w:szCs w:val="25"/>
          <w:lang w:val="it-IT" w:eastAsia="zh-CN" w:bidi="ar-SA"/>
        </w:rPr>
        <w:t>Il</w:t>
      </w:r>
      <w:r>
        <w:rPr>
          <w:rFonts w:cs="Calibri" w:ascii="Calibri" w:hAnsi="Calibri"/>
          <w:sz w:val="25"/>
          <w:szCs w:val="25"/>
        </w:rPr>
        <w:t xml:space="preserve"> torneo, organizzato in collaborazione con Circolo Scacchi di Lugo, sarà </w:t>
      </w:r>
      <w:r>
        <w:rPr>
          <w:rFonts w:eastAsia="Times New Roman" w:cs="Calibri" w:ascii="Calibri" w:hAnsi="Calibri"/>
          <w:color w:val="auto"/>
          <w:kern w:val="0"/>
          <w:sz w:val="25"/>
          <w:szCs w:val="25"/>
          <w:lang w:val="it-IT" w:eastAsia="zh-CN" w:bidi="ar-SA"/>
        </w:rPr>
        <w:t>arbitrato da</w:t>
      </w:r>
      <w:r>
        <w:rPr>
          <w:rFonts w:cs="Calibri" w:ascii="Calibri" w:hAnsi="Calibri"/>
          <w:sz w:val="25"/>
          <w:szCs w:val="25"/>
        </w:rPr>
        <w:t xml:space="preserve"> Giorgio Cattaneo.</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Per iscrizioni e informazioni è possibile contattare la biblioteca al numero 0545 280912 oppure scrivere a biblioteca@comune.bagnacavallo.ra.it.</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Fonts w:cs="Calibri" w:ascii="Calibri" w:hAnsi="Calibri"/>
          <w:sz w:val="25"/>
          <w:szCs w:val="25"/>
        </w:rPr>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Fonts w:cs="Calibri" w:ascii="Calibri" w:hAnsi="Calibri"/>
          <w:sz w:val="25"/>
          <w:szCs w:val="25"/>
        </w:rPr>
      </w:r>
    </w:p>
    <w:p>
      <w:pPr>
        <w:pStyle w:val="Normal"/>
        <w:bidi w:val="0"/>
        <w:spacing w:before="0" w:after="0"/>
        <w:ind w:left="0" w:right="0" w:firstLine="113"/>
        <w:jc w:val="both"/>
        <w:rPr/>
      </w:pPr>
      <w:r>
        <w:rPr>
          <w:rStyle w:val="CollegamentoInternet"/>
          <w:rFonts w:cs="Calibri" w:ascii="Calibri" w:hAnsi="Calibri"/>
          <w:i/>
          <w:iCs/>
          <w:color w:val="000000"/>
          <w:sz w:val="25"/>
          <w:szCs w:val="25"/>
          <w:u w:val="none"/>
        </w:rPr>
        <w:t>(</w:t>
      </w:r>
      <w:r>
        <w:rPr>
          <w:rStyle w:val="CollegamentoInternet"/>
          <w:rFonts w:eastAsia="Times New Roman" w:cs="Calibri" w:ascii="Calibri" w:hAnsi="Calibri"/>
          <w:i/>
          <w:iCs/>
          <w:color w:val="000000"/>
          <w:kern w:val="0"/>
          <w:sz w:val="25"/>
          <w:szCs w:val="25"/>
          <w:u w:val="none"/>
          <w:lang w:val="it-IT" w:eastAsia="zh-CN" w:bidi="ar-SA"/>
        </w:rPr>
        <w:t>72</w:t>
      </w:r>
      <w:r>
        <w:rPr>
          <w:rStyle w:val="CollegamentoInternet"/>
          <w:rFonts w:cs="Calibri" w:ascii="Calibri" w:hAnsi="Calibri"/>
          <w:i/>
          <w:iCs/>
          <w:color w:val="000000"/>
          <w:sz w:val="25"/>
          <w:szCs w:val="25"/>
          <w:u w:val="none"/>
        </w:rPr>
        <w:t>-2</w:t>
      </w:r>
      <w:r>
        <w:rPr>
          <w:rStyle w:val="CollegamentoInternet"/>
          <w:rFonts w:eastAsia="Times New Roman" w:cs="Calibri" w:ascii="Calibri" w:hAnsi="Calibri"/>
          <w:i/>
          <w:iCs/>
          <w:color w:val="000000"/>
          <w:kern w:val="0"/>
          <w:sz w:val="25"/>
          <w:szCs w:val="25"/>
          <w:u w:val="none"/>
          <w:lang w:val="it-IT" w:eastAsia="zh-CN" w:bidi="ar-SA"/>
        </w:rPr>
        <w:t>6</w:t>
      </w:r>
      <w:r>
        <w:rPr>
          <w:rStyle w:val="CollegamentoInternet"/>
          <w:rFonts w:cs="Calibri" w:ascii="Calibri" w:hAnsi="Calibri"/>
          <w:i/>
          <w:iCs/>
          <w:color w:val="000000"/>
          <w:sz w:val="25"/>
          <w:szCs w:val="25"/>
          <w:u w:val="none"/>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89710" cy="651510"/>
              <wp:effectExtent l="0" t="0" r="0" b="0"/>
              <wp:wrapNone/>
              <wp:docPr id="1" name="Cornice1"/>
              <a:graphic xmlns:a="http://schemas.openxmlformats.org/drawingml/2006/main">
                <a:graphicData uri="http://schemas.microsoft.com/office/word/2010/wordprocessingShape">
                  <wps:wsp>
                    <wps:cNvSpPr/>
                    <wps:spPr>
                      <a:xfrm>
                        <a:off x="0" y="0"/>
                        <a:ext cx="1488960" cy="6508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40680" rIns="40680" tIns="40680" bIns="40680">
                      <a:noAutofit/>
                    </wps:bodyPr>
                  </wps:wsp>
                </a:graphicData>
              </a:graphic>
            </wp:anchor>
          </w:drawing>
        </mc:Choice>
        <mc:Fallback>
          <w:pict>
            <v:rect id="shape_0" ID="Cornice1" stroked="f" style="position:absolute;margin-left:108pt;margin-top:8.45pt;width:117.2pt;height:51.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7675" cy="651510"/>
              <wp:effectExtent l="0" t="0" r="0" b="0"/>
              <wp:wrapNone/>
              <wp:docPr id="3" name="Cornice2"/>
              <a:graphic xmlns:a="http://schemas.openxmlformats.org/drawingml/2006/main">
                <a:graphicData uri="http://schemas.microsoft.com/office/word/2010/wordprocessingShape">
                  <wps:wsp>
                    <wps:cNvSpPr/>
                    <wps:spPr>
                      <a:xfrm>
                        <a:off x="0" y="0"/>
                        <a:ext cx="1717200" cy="6508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40680" rIns="40680" tIns="40680" bIns="40680">
                      <a:noAutofit/>
                    </wps:bodyPr>
                  </wps:wsp>
                </a:graphicData>
              </a:graphic>
            </wp:anchor>
          </w:drawing>
        </mc:Choice>
        <mc:Fallback>
          <w:pict>
            <v:rect id="shape_0" ID="Cornice2" stroked="f" style="position:absolute;margin-left:321.05pt;margin-top:8.45pt;width:135.15pt;height:51.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638" t="-2445" r="-2638" b="-244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overflowPunct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overflowPunct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153</TotalTime>
  <Application>Collabora_Office/6.4.10.55$Windows_X86_64 LibreOffice_project/ad0d65badf2d496e342d6f6da7b169bb507c203b</Application>
  <Pages>1</Pages>
  <Words>120</Words>
  <Characters>748</Characters>
  <CharactersWithSpaces>859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2020-02-14T13:34:53Z</dcterms:created>
  <dc:creator/>
  <dc:description/>
  <dc:language>it-IT</dc:language>
  <cp:lastModifiedBy/>
  <dcterms:modified xsi:type="dcterms:W3CDTF">2026-03-17T15:53:12Z</dcterms:modified>
  <cp:revision>28</cp:revision>
  <dc:subject/>
  <dc:title>Comunicato stampa</dc:title>
</cp:coreProperties>
</file>