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Entrano nel vivo nel fine settimana le iniziative del calendario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“Il cammino delle donne”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promosso dal Comune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di Bagnacavallo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occasione della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Giornata internazionale della donna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e coordinato dall’assessorato alle Pari Opportunità in collaborazione con le associazioni del territorio e il Tavolo di lavoro sulle politiche di genere.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Venerdì 6 marzo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19.30, al Circolo Arci Casablanca di Villanova si terrà la “Festa popolare per le donne, il lavoro, la pace”, mentre alle 21 alla Bottega dello Sguardo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di Bagnacavallo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sarà proposta “La memoria dei giorni – Parte 3”, nuova tappa della ricerca sui diari al femminile.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7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dalle 8.30 in piazza della Libertà è previsto il banchetto informativo del progetto “Mai+” contro la violenza sulle donne; dalle 9.30, sia in piazza della Libertà sia al centro commerciale La Pieve, Spi Cgil e Auser distribuiranno le mimose con il coinvolgimento delle volontarie del “Filo Rosso”, a sostegno del Centro Antiviolenza Demetra Donne in Aiuto della Bassa Romagna. Nel pomeriggio, alle 17 a Traversara, nel parchetto di piazza del Partigiano, sarà collocata una nuova panchina rossa, con i saluti istituzionali della presidente del Consiglio di Zona e del sindaco.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Domenica 8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16,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 piazza Tre Martiri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Villanova sarà inaugurata l’installazione “Non solo mimosa”, accompagnata da letture dedicate al voto alle donne.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Le iniziative proseguiranno poi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lunedì 9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21 al Ridotto del Teatro Goldoni con lo spettacolo di teatro partecipato “Lotto anche a marzo”, prodotto dall’associazione Caffè delle ragazze di Conselice e ispirato a figure femminili della storia e della contemporaneità.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Il calendario continuerà nelle settimane successive con altri appuntamenti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e si concluderà il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16 aprile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Per tutto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il mese di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marzo la Biblioteca Taroni proporrà inoltre una bibliografia “al femminile” consultabile durante l’anno, mentre Cinema Palazzo Vecchio dedicherà parte della programmazione alle storie di donne raccontate da donne e con protagoniste donne.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 – 0545 280864</w:t>
      </w:r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b w:val="false"/>
            <w:bCs w:val="false"/>
            <w:i w:val="false"/>
            <w:iCs w:val="false"/>
            <w:sz w:val="25"/>
            <w:szCs w:val="25"/>
          </w:rPr>
          <w:t>cultura@comune.bagnacavallo.ra.it</w:t>
        </w:r>
      </w:hyperlink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4685_22551026791"/>
      <w:bookmarkEnd w:id="0"/>
      <w:r>
        <w:rPr>
          <w:rFonts w:cs="Calibri" w:ascii="Calibri" w:hAnsi="Calibri"/>
          <w:sz w:val="25"/>
          <w:szCs w:val="25"/>
        </w:rPr>
        <w:t>(</w:t>
      </w:r>
      <w:r>
        <w:rPr>
          <w:rFonts w:eastAsia="Arial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61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Arial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/>
          <w:iCs/>
          <w:sz w:val="25"/>
          <w:szCs w:val="25"/>
        </w:rPr>
        <w:t>)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0490" cy="6946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6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6pt;height:54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4505" cy="69469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6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05pt;height:54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ultura@comune.bagnacavallo.ra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Collabora_Office/6.4.10.55$Windows_X86_64 LibreOffice_project/ad0d65badf2d496e342d6f6da7b169bb507c203b</Application>
  <Pages>1</Pages>
  <Words>346</Words>
  <Characters>2028</Characters>
  <CharactersWithSpaces>2359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2026-03-05T11:43:43Z</dcterms:modified>
  <cp:revision>25</cp:revision>
  <dc:subject/>
  <dc:title>Comunicato stampa</dc:title>
</cp:coreProperties>
</file>