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17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2</w:t>
      </w:r>
      <w:r>
        <w:rPr>
          <w:rFonts w:cs="Calibri" w:ascii="Calibri" w:hAnsi="Calibri"/>
          <w:b/>
          <w:sz w:val="30"/>
          <w:szCs w:val="30"/>
        </w:rPr>
        <w:t>.2026</w:t>
      </w:r>
    </w:p>
    <w:p>
      <w:pPr>
        <w:pStyle w:val="Normal"/>
        <w:ind w:left="0" w:right="0" w:hanging="0"/>
        <w:jc w:val="center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Il </w:t>
      </w:r>
      <w:r>
        <w:rPr>
          <w:rFonts w:eastAsia="Times New Roman" w:cs="Calibri" w:ascii="Calibri" w:hAnsi="Calibri"/>
          <w:color w:val="auto"/>
          <w:sz w:val="25"/>
          <w:szCs w:val="25"/>
          <w:lang w:val="it-IT" w:eastAsia="zh-CN" w:bidi="ar-SA"/>
        </w:rPr>
        <w:t>Carnevallo</w:t>
      </w:r>
      <w:r>
        <w:rPr>
          <w:rFonts w:cs="Calibri" w:ascii="Calibri" w:hAnsi="Calibri"/>
          <w:sz w:val="25"/>
          <w:szCs w:val="25"/>
        </w:rPr>
        <w:t xml:space="preserve"> torna domenica 1 marzo in piazza della Libertà a Bagnacavallo con l’edizione 2026. L’appuntamento, dal titolo completo “Alla corte di Re Carnevallo”, prenderà avvio alle 14 con l’arrivo del re e della sua corte, accompagnati dai musici e dagli sbandieratori della Contrada del Ghetto di Lugo.</w:t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Dall’alto della sua corte, Re Carnevallo giudicherà i gruppi mascherati che si presenteranno al suo cospetto, premiando le proposte più originali. La partecipazione è aperta ai gruppi, con iscrizioni entro il 21 febbraio tramite il modulo scaricabile dal sito bagnacavalloproloco.it.</w:t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Nel corso del pomeriggio sono in programma poi animazioni, giochi, truccabimbi, balli e intrattenimento musicale a cura del gruppo Milleluci. </w:t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Non mancheranno bancarelle e food truck.</w:t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L’iniziativa è promossa dalla Pro Loco di Bagnacavallo con il patrocinio del Comune, la collaborazione </w:t>
      </w:r>
      <w:r>
        <w:rPr>
          <w:rFonts w:eastAsia="Times New Roman" w:cs="Calibri" w:ascii="Calibri" w:hAnsi="Calibri"/>
          <w:color w:val="auto"/>
          <w:sz w:val="25"/>
          <w:szCs w:val="25"/>
          <w:lang w:val="it-IT" w:eastAsia="zh-CN" w:bidi="ar-SA"/>
        </w:rPr>
        <w:t>di altre</w:t>
      </w:r>
      <w:r>
        <w:rPr>
          <w:rFonts w:cs="Calibri" w:ascii="Calibri" w:hAnsi="Calibri"/>
          <w:sz w:val="25"/>
          <w:szCs w:val="25"/>
        </w:rPr>
        <w:t xml:space="preserve"> associazioni del territorio e il sostegno di numerose realtà economiche locali.</w:t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Info: </w:t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0545 62040 </w:t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proloco.bagnacavallo@gmail.com</w:t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i/>
          <w:iCs/>
          <w:color w:val="000000"/>
          <w:sz w:val="25"/>
          <w:szCs w:val="25"/>
          <w:u w:val="none"/>
        </w:rPr>
        <w:t>(</w:t>
      </w:r>
      <w:r>
        <w:rPr>
          <w:rStyle w:val="CollegamentoInternet"/>
          <w:rFonts w:eastAsia="Times New Roman" w:cs="Calibri" w:ascii="Calibri" w:hAnsi="Calibri"/>
          <w:i/>
          <w:iCs/>
          <w:color w:val="000000"/>
          <w:sz w:val="25"/>
          <w:szCs w:val="25"/>
          <w:u w:val="none"/>
          <w:lang w:val="it-IT" w:eastAsia="zh-CN" w:bidi="ar-SA"/>
        </w:rPr>
        <w:t>44</w:t>
      </w:r>
      <w:r>
        <w:rPr>
          <w:rStyle w:val="CollegamentoInternet"/>
          <w:rFonts w:cs="Calibri" w:ascii="Calibri" w:hAnsi="Calibri"/>
          <w:i/>
          <w:iCs/>
          <w:color w:val="000000"/>
          <w:sz w:val="25"/>
          <w:szCs w:val="25"/>
          <w:u w:val="none"/>
        </w:rPr>
        <w:t>-2</w:t>
      </w:r>
      <w:r>
        <w:rPr>
          <w:rStyle w:val="CollegamentoInternet"/>
          <w:rFonts w:eastAsia="Times New Roman" w:cs="Calibri" w:ascii="Calibri" w:hAnsi="Calibri"/>
          <w:i/>
          <w:iCs/>
          <w:color w:val="000000"/>
          <w:sz w:val="25"/>
          <w:szCs w:val="25"/>
          <w:u w:val="none"/>
          <w:lang w:val="it-IT" w:eastAsia="zh-CN" w:bidi="ar-SA"/>
        </w:rPr>
        <w:t>6</w:t>
      </w:r>
      <w:r>
        <w:rPr>
          <w:rStyle w:val="CollegamentoInternet"/>
          <w:rFonts w:cs="Calibri" w:ascii="Calibri" w:hAnsi="Calibri"/>
          <w:i/>
          <w:iCs/>
          <w:color w:val="000000"/>
          <w:sz w:val="25"/>
          <w:szCs w:val="25"/>
          <w:u w:val="non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83995" cy="64579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3200" cy="64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0680" rIns="40680" tIns="40680" bIns="406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6.75pt;height:50.7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11960" cy="64579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1440" cy="64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0680" rIns="40680" tIns="40680" bIns="406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4.7pt;height:50.7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38" t="-2445" r="-2638" b="-244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overflowPunct w:val="false"/>
      <w:bidi w:val="0"/>
      <w:spacing w:before="0" w:after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71</TotalTime>
  <Application>Collabora_Office/6.4.10.55$Windows_X86_64 LibreOffice_project/ad0d65badf2d496e342d6f6da7b169bb507c203b</Application>
  <Pages>1</Pages>
  <Words>178</Words>
  <Characters>1095</Characters>
  <CharactersWithSpaces>1263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2020-02-14T13:34:53Z</dcterms:created>
  <dc:creator/>
  <dc:description/>
  <dc:language>it-IT</dc:language>
  <cp:lastModifiedBy/>
  <dcterms:modified xsi:type="dcterms:W3CDTF">2026-02-17T12:51:25Z</dcterms:modified>
  <cp:revision>12</cp:revision>
  <dc:subject/>
  <dc:title>Comunicato stampa</dc:title>
</cp:coreProperties>
</file>