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Cinema Palazzo Vecchio”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di Bagnacavallo ha reso noto il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calendario di febbraio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, articolato tra prime visioni, cinema d’autore, documentari e appuntamenti speciali realizzati in collaborazione con importanti realtà nazionali.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Il programma del mese si aprirà domenica 1, alle 16 e alle 21, con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“Norimberga”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James Vanderbilte, che tornerà anche martedì 3 febbraio in versione originale in lingua inglese con sottotitoli in italiano.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Mercoledì 4, alle 21, nuovo appuntamento del “Cinema Ritrovato”, in collaborazione con la Cineteca di Bologna: sullo schermo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“Incontri ravvicinati del terzo tipo”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Steven Spielberg, proposto in versione originale con sottotitoli in italiano.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Nel fine settimana da venerdì 6 a domenica 8 sarà invece in programma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“Bus 47”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Marcel Barrena, con spettacoli venerdì e sabato alle 21 e domenica alle 16 e alle 21.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Martedì 10 e mercoledì 11, alle 21, il cinema ospiterà una proiezione-evento in collaborazione con Nexo Digital: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“Franco Battiato. Il lungo viaggio”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Renato De Maria, documentario dedicato a una delle figure più originali della musica italiana. Per questo titolo sono previste le tariffe stabilite da Nexo Digital (intero 10 euro, ridotto 8 euro).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Da venerdì 13 a domenica 15 spazio alla prima visione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“Cime tempestose”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Emerald Fennell, in programma venerdì e sabato alle 21 e domenica alle 16 e alle 21.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Martedì 17, alle 21, torna “Il Cinema Ritrovato” con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“Fitzcarraldo”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Werner Herzog, in versione originale con sottotitoli in italiano. Mercoledì 18, sempre alle 21, prosegue la rassegna “Mondovisioni – I documentari di Internazionale” con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“The Life That Remains”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Dora Zarrouk, anch’esso in versione originale sottotitolata.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Nel fine settimana da venerdì 20 a domenica 22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“Cime tempestose”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tornerà in programmazione, con spettacoli venerdì e sabato alle 21 e domenica alle 10 (versione originale sottotitolata), alle 16 e alle 21.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Martedì 24, alle 21, nuovo appuntamento con “Il Cinema Ritrovato” e la proiezione di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“Burden of Dreams”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di Les Blank, in versione originale sottotitolata. Mercoledì 25, ancora alle 21, il cinema aderirà a “Doc in Tour 2026” con il documentario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“Edoardo Bennato. Sono solo canzonette”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Stefano Salvati.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La programmazione proseguirà infine tra fine febbraio e inizio marzo con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“Dj Ahmet”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Georgi M. Unkovski, previsto per venerdì 27 e sabato 28 febbraio alle 21 e domenica 1° marzo alle 16 e alle 21.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La rassegna, che proseguirà fino ad aprile, è curata dall’associazione Fuoriquadro per il Comune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Bagnacavallo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Palazzo Vecchio è in piazza della Libertà 5.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Biglietti: intero 7 euro; ridotto 5 euro (over 60, under 14, studenti universitari, possessori tessera Alfabeta).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Per informazioni: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320 8381863 - 333 7866395 - cinemabagnacavallo@gmail.com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pagine Facebook e Instagram “Cinema Palazzo Vecchio”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Collabora_Office/6.4.10.55$Windows_X86_64 LibreOffice_project/ad0d65badf2d496e342d6f6da7b169bb507c203b</Application>
  <Pages>1</Pages>
  <Words>462</Words>
  <Characters>2583</Characters>
  <CharactersWithSpaces>3030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2026-01-28T12:18:14Z</dcterms:modified>
  <cp:revision>61</cp:revision>
  <dc:subject/>
  <dc:title/>
</cp:coreProperties>
</file>