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26</w:t>
      </w:r>
      <w:r>
        <w:rPr>
          <w:rFonts w:cs="Calibri" w:ascii="Calibri" w:hAnsi="Calibri"/>
          <w:b/>
          <w:sz w:val="30"/>
          <w:szCs w:val="30"/>
        </w:rPr>
        <w:t>.1.202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6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 xml:space="preserve">Giovedì 29 gennaio, alle 20.45, </w:t>
      </w:r>
      <w:r>
        <w:rPr>
          <w:rFonts w:eastAsia="Times New Roman" w:cs="Tahoma" w:ascii="Calibri" w:hAnsi="Calibri"/>
          <w:color w:val="auto"/>
          <w:sz w:val="25"/>
          <w:szCs w:val="25"/>
          <w:lang w:val="it-IT" w:eastAsia="zh-CN" w:bidi="ar-SA"/>
        </w:rPr>
        <w:t>Bagnacavallo</w:t>
      </w:r>
      <w:r>
        <w:rPr>
          <w:rFonts w:ascii="Calibri" w:hAnsi="Calibri"/>
          <w:sz w:val="25"/>
          <w:szCs w:val="25"/>
        </w:rPr>
        <w:t xml:space="preserve"> ospiterà un nuovo appuntamento della rassegna “Italian Victory 1944-1945”, progetto dedicato alla riscoperta delle immagini della Seconda guerra mondiale girate dai cineoperatori alleati durante la liberazione dell’Italia. 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La serata, a ingresso libero, si terrà nella Sala di Palazzo Vecchio di piazza della Libertà 5 ed è organizzata dall’Associazione Senio River 1944-1945 in collaborazione con il Comune.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Sarà presente la vicesindaca Caterina Corzani.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Il nuovo episodio, intitolato “I soldati dimenticati del fronte a Bagnacavallo”, è dedicato a uno dei periodi più drammatici vissuti dal territorio, quando tra il dicembre 1944 e la primavera del 1945 la linea del fronte rimase bloccata lungo il Senio e nei canali della Bassa Romagna, isolando per oltre cento giorni vaste aree della provincia di Ravenna. In quei mesi migliaia di soldati provenienti da ogni parte del mondo si trovarono a combattere e a vivere attorno a Bagnacavallo, spesso in condizioni estreme e pagando un prezzo altissimo in termini di vite umane.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Tahoma" w:ascii="Calibri" w:hAnsi="Calibri"/>
          <w:color w:val="auto"/>
          <w:sz w:val="25"/>
          <w:szCs w:val="25"/>
          <w:lang w:val="it-IT" w:eastAsia="zh-CN" w:bidi="ar-SA"/>
        </w:rPr>
        <w:t>«È</w:t>
      </w:r>
      <w:r>
        <w:rPr>
          <w:rFonts w:ascii="Calibri" w:hAnsi="Calibri"/>
          <w:sz w:val="25"/>
          <w:szCs w:val="25"/>
        </w:rPr>
        <w:t xml:space="preserve"> ormai risaputo che nel dicembre 1944 – spiegano gli organizzatori – dopo durissimi scontri, la maggior parte del territorio bagnacavallese fu liberata dalle truppe del 1° Corpo d'Armata Canadese. Ma non tutti sanno che ci furono molti altri protagonisti nella storia di Bagnacavallo durante la guerra. Quando il fronte si bloccò sul Senio e sui canali più ad ovest, migliaia di uomini provenienti dai luoghi più disparati si trovarono a combattere attorno a Bagnacavallo e soffrire altre perdite. C’erano indiani, irlandesi, gurkha, inglesi, scozzesi, italiani, gallesi e non solo. Un reparto alleato in particolare includeva uomini provenienti da tutto il mondo. La loro è una storia quasi sempre dimenticata. Potremo riscoprirla insieme grazie ai video che i cameramen alleati girarono sull’intero territorio di Bagnacavallo, inclusa un’intera serie di riprese inedite.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In circa 90 minuti, tra filmati e dettagli di storia locale, ci sarà spazio anche per conoscere la storia degli “uomini dietro l’obiettivo”, rispondere alle curiosità del pubblico e riflettere insieme sul nome della rassegna.»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Tahoma" w:ascii="Calibri" w:hAnsi="Calibri"/>
          <w:color w:val="auto"/>
          <w:sz w:val="25"/>
          <w:szCs w:val="25"/>
          <w:lang w:val="it-IT" w:eastAsia="zh-CN" w:bidi="ar-SA"/>
        </w:rPr>
        <w:t>Il progetto, giunto alla quarta edizione e</w:t>
      </w:r>
      <w:r>
        <w:rPr>
          <w:rFonts w:ascii="Calibri" w:hAnsi="Calibri"/>
          <w:sz w:val="25"/>
          <w:szCs w:val="25"/>
        </w:rPr>
        <w:t xml:space="preserve"> curato da Marco Dalmonte e Candido Parrucci, è</w:t>
      </w:r>
      <w:r>
        <w:rPr>
          <w:rFonts w:eastAsia="Times New Roman" w:cs="Tahoma" w:ascii="Calibri" w:hAnsi="Calibri"/>
          <w:color w:val="auto"/>
          <w:sz w:val="25"/>
          <w:szCs w:val="25"/>
          <w:lang w:val="it-IT" w:eastAsia="zh-CN" w:bidi="ar-SA"/>
        </w:rPr>
        <w:t xml:space="preserve"> </w:t>
      </w:r>
      <w:r>
        <w:rPr>
          <w:rFonts w:ascii="Calibri" w:hAnsi="Calibri"/>
          <w:sz w:val="25"/>
          <w:szCs w:val="25"/>
        </w:rPr>
        <w:t>promosso dall’Associazione Senio River 1944-1945, che da anni si occupa della valorizzazione della memoria storica del fronte del Senio e della Seconda guerra mondiale in Emilia-Romagna. Ogni appuntamento include video inediti sempre diversi.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  <w:t>Per informazioni è possibile consultare il sito www.senioriver.com.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eastAsia="Times New Roman" w:cs="Tahoma" w:ascii="Calibri" w:hAnsi="Calibri"/>
          <w:color w:val="auto"/>
          <w:sz w:val="25"/>
          <w:szCs w:val="25"/>
          <w:lang w:val="it-IT" w:eastAsia="zh-CN" w:bidi="ar-SA"/>
        </w:rPr>
        <w:t>L’evento rientra nelle iniziative</w:t>
      </w:r>
      <w:r>
        <w:rPr>
          <w:rFonts w:ascii="Calibri" w:hAnsi="Calibri"/>
          <w:sz w:val="25"/>
          <w:szCs w:val="25"/>
        </w:rPr>
        <w:t xml:space="preserve"> coordinate dal Comune di Bagnacavallo in occasione del Giorno della Memoria.</w:t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sz w:val="25"/>
          <w:szCs w:val="25"/>
        </w:rPr>
      </w:pPr>
      <w:r>
        <w:rPr>
          <w:rFonts w:ascii="Calibri" w:hAnsi="Calibri"/>
          <w:sz w:val="25"/>
          <w:szCs w:val="25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</w:rPr>
        <w:t>(</w:t>
      </w:r>
      <w:r>
        <w:rPr>
          <w:rFonts w:eastAsia="Times New Roman" w:cs="Calibri" w:ascii="Calibri" w:hAnsi="Calibri"/>
          <w:i/>
          <w:iCs/>
          <w:color w:val="auto"/>
          <w:sz w:val="25"/>
          <w:szCs w:val="25"/>
          <w:lang w:val="it-IT" w:eastAsia="zh-CN" w:bidi="ar-SA"/>
        </w:rPr>
        <w:t>22</w:t>
      </w:r>
      <w:r>
        <w:rPr>
          <w:rFonts w:cs="Calibri" w:ascii="Calibri" w:hAnsi="Calibri"/>
          <w:i/>
          <w:iCs/>
          <w:sz w:val="25"/>
          <w:szCs w:val="25"/>
        </w:rPr>
        <w:t>/2</w:t>
      </w:r>
      <w:r>
        <w:rPr>
          <w:rFonts w:eastAsia="Times New Roman" w:cs="Calibri" w:ascii="Calibri" w:hAnsi="Calibri"/>
          <w:i/>
          <w:iCs/>
          <w:color w:val="auto"/>
          <w:sz w:val="25"/>
          <w:szCs w:val="25"/>
          <w:lang w:val="it-IT" w:eastAsia="zh-CN" w:bidi="ar-SA"/>
        </w:rPr>
        <w:t>6</w:t>
      </w:r>
      <w:r>
        <w:rPr>
          <w:rFonts w:cs="Calibri" w:ascii="Calibri" w:hAnsi="Calibri"/>
          <w:sz w:val="25"/>
          <w:szCs w:val="25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2095" cy="68389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1360" cy="683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17280" rIns="17280" tIns="17280" bIns="17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75pt;height:53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0060" cy="68389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9600" cy="683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17280" rIns="17280" tIns="17280" bIns="172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7pt;height:53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67715" cy="88836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859" t="-1723" r="-1859" b="-1723"/>
                  <a:stretch>
                    <a:fillRect/>
                  </a:stretch>
                </pic:blipFill>
                <pic:spPr bwMode="auto">
                  <a:xfrm>
                    <a:off x="0" y="0"/>
                    <a:ext cx="767715" cy="888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Titolo21">
    <w:name w:val="Titolo2"/>
    <w:basedOn w:val="Titolo11"/>
    <w:qFormat/>
    <w:pPr>
      <w:jc w:val="center"/>
    </w:pPr>
    <w:rPr>
      <w:b/>
      <w:bCs/>
      <w:sz w:val="56"/>
      <w:szCs w:val="56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/>
    </w:rPr>
  </w:style>
  <w:style w:type="paragraph" w:styleId="Corpodeltesto22">
    <w:name w:val="Corpo del testo 2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auto"/>
      <w:kern w:val="0"/>
      <w:sz w:val="18"/>
      <w:szCs w:val="22"/>
      <w:lang w:val="it-IT" w:eastAsia="zh-CN" w:bidi="ar-SA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Collabora_Office/6.4.10.55$Windows_X86_64 LibreOffice_project/ad0d65badf2d496e342d6f6da7b169bb507c203b</Application>
  <Pages>1</Pages>
  <Words>429</Words>
  <Characters>2514</Characters>
  <CharactersWithSpaces>2932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2023-01-14T12:27:57Z</dcterms:created>
  <dc:creator/>
  <dc:description/>
  <dc:language>it-IT</dc:language>
  <cp:lastModifiedBy/>
  <dcterms:modified xsi:type="dcterms:W3CDTF">2026-01-26T11:02:15Z</dcterms:modified>
  <cp:revision>14</cp:revision>
  <dc:subject/>
  <dc:title/>
</cp:coreProperties>
</file>