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17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12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 xml:space="preserve">È in distribuzione in questi giorni </w:t>
      </w:r>
      <w:r>
        <w:rPr>
          <w:rFonts w:eastAsia="Times New Roman" w:cs="Calibri" w:ascii="Calibri" w:hAnsi="Calibri"/>
          <w:color w:val="auto"/>
          <w:kern w:val="0"/>
          <w:sz w:val="26"/>
          <w:szCs w:val="26"/>
          <w:lang w:val="it-IT" w:eastAsia="zh-CN" w:bidi="ar-SA"/>
        </w:rPr>
        <w:t xml:space="preserve">l’ultimo numero </w:t>
      </w:r>
      <w:r>
        <w:rPr>
          <w:rFonts w:cs="Calibri" w:ascii="Calibri" w:hAnsi="Calibri"/>
          <w:sz w:val="26"/>
          <w:szCs w:val="26"/>
        </w:rPr>
        <w:t>del 2025 del Notiziario del Comune di Bagnacavallo, strumento informativo trimestrale dedicato ai temi dell’amministrazione, dei servizi e delle iniziative che interessano la città.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Il Notiziario si apre con l’editoriale del sindaco Matteo Giacomoni, che fa il punto sulla conclusione dell’anno e sull’approvazione del bilancio triennale, delineando le priorità che guideranno l’azione amministrativa nel 2026, con particolare attenzione alla ricostruzione post alluvione, alla tutela del territorio e ai servizi alla persona.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Ampio spazio è dedicato ai lavori pubblici e ai principali cantieri in corso, dal rafforzamento dell’argine del Lamone a Villanova alla conclusione del cantiere di via Redino, fino all’avanzamento del sottopasso ferroviario e agli interventi sugli impianti sportivi e sugli edifici scolastici. Un approfondimento specifico è riservato inoltre alle scelte del bilancio di previsione 2026-2028, con focus su investimenti, manutenzioni, politiche abitative e servizi.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Il Notiziario affronta anche i temi della Protezione civile, con informazioni utili sui comportamenti da adottare in caso di emergenza, e dà conto delle attività di partecipazione e delle iniziative sociali in corso sul territorio.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Non mancano le pagine dedicate a cultura ed eventi, con il programma di Bagnacavallo d’inverno, le mostre, il cinema, il teatro e le principali iniziative del periodo, comprese quelle legate all’81° anniversario della Liberazione.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Il Notiziario è in distribuzione su tutto il territorio comunale ed è disponibile anche in formato digitale sul sito istituzionale www.comune.bagnacavallo.ra.it.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eastAsia="SimSun" w:cs="Calibri" w:ascii="Calibri" w:hAnsi="Calibri"/>
          <w:i/>
          <w:iCs/>
          <w:color w:val="auto"/>
          <w:kern w:val="0"/>
          <w:sz w:val="26"/>
          <w:szCs w:val="26"/>
          <w:lang w:val="it-IT" w:eastAsia="zh-CN" w:bidi="ar-SA"/>
        </w:rPr>
        <w:t>408</w:t>
      </w:r>
      <w:r>
        <w:rPr>
          <w:rFonts w:cs="Calibri" w:ascii="Calibri" w:hAnsi="Calibri"/>
          <w:i/>
          <w:iCs/>
          <w:sz w:val="26"/>
          <w:szCs w:val="26"/>
        </w:rPr>
        <w:t>-25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5745" cy="67754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5240" cy="67680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5120" rIns="15120" tIns="15120" bIns="151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t" style="position:absolute;margin-left:108pt;margin-top:8.45pt;width:119.25pt;height:53.25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3710" cy="67754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3120" cy="67680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5120" rIns="15120" tIns="15120" bIns="151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t" style="position:absolute;margin-left:321.05pt;margin-top:8.45pt;width:137.2pt;height:53.25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8350" cy="8890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99" t="-1575" r="-1699" b="-1575"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qFormat/>
    <w:rPr>
      <w:color w:val="800080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kern w:val="0"/>
      <w:sz w:val="18"/>
      <w:szCs w:val="22"/>
      <w:lang w:val="it-IT" w:eastAsia="zh-CN" w:bidi="ar-SA"/>
    </w:rPr>
  </w:style>
  <w:style w:type="paragraph" w:styleId="Corpodeltesto32">
    <w:name w:val="Corpo del testo 32"/>
    <w:basedOn w:val="Normal"/>
    <w:qFormat/>
    <w:pPr>
      <w:jc w:val="both"/>
    </w:pPr>
    <w:rPr>
      <w:rFonts w:ascii="Verdana" w:hAnsi="Verdana" w:cs="Verdana"/>
      <w:sz w:val="22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Application>Collabora_Office/6.4.10.55$Windows_X86_64 LibreOffice_project/ad0d65badf2d496e342d6f6da7b169bb507c203b</Application>
  <Pages>1</Pages>
  <Words>265</Words>
  <Characters>1665</Characters>
  <CharactersWithSpaces>1919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2022-06-28T14:40:35Z</dcterms:created>
  <dc:creator/>
  <dc:description/>
  <dc:language>it-IT</dc:language>
  <cp:lastModifiedBy/>
  <dcterms:modified xsi:type="dcterms:W3CDTF">2025-12-17T14:13:20Z</dcterms:modified>
  <cp:revision>32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