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  <w:t>La vetrina di Bottega Matteotti di Bagnacavallo ospiterà, dal 2 al 31 dicembre, la mostra “Tratteggiando la natura” di Fernando Orrico.</w:t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  <w:t xml:space="preserve">Le opere esposte sono stampe originali a soggetto naturalistico, realizzate attraverso una tecnica non convenzionale: le matrici vengono ottenute ritagliando, sagomando e incidendo fogli di </w:t>
      </w:r>
      <w:r>
        <w:rPr>
          <w:rFonts w:ascii="Calibri" w:hAnsi="Calibri"/>
          <w:i w:val="false"/>
          <w:iCs w:val="false"/>
          <w:sz w:val="25"/>
          <w:szCs w:val="25"/>
        </w:rPr>
        <w:t>t</w:t>
      </w:r>
      <w:r>
        <w:rPr>
          <w:rFonts w:ascii="Calibri" w:hAnsi="Calibri"/>
          <w:i w:val="false"/>
          <w:iCs w:val="false"/>
          <w:sz w:val="25"/>
          <w:szCs w:val="25"/>
        </w:rPr>
        <w:t>enplan – una gomma rigida utilizzata per la copertura dei tavoli da disegno – che successivamente vengono inchiostrati, anche in più colori, e assemblati prima della stampa. Alcuni lavori sono invece realizzati con lastre di zinco, lavorate con il medesimo procedimento.</w:t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i/>
          <w:i/>
          <w:iCs/>
          <w:sz w:val="25"/>
          <w:szCs w:val="25"/>
        </w:rPr>
      </w:pPr>
      <w:r>
        <w:rPr>
          <w:rFonts w:ascii="Calibri" w:hAnsi="Calibri"/>
          <w:i/>
          <w:iCs/>
          <w:sz w:val="25"/>
          <w:szCs w:val="25"/>
        </w:rPr>
        <w:t>Nato a Ravenna nel 1952, Fernando Orrico è fin dal 1982 allievo della professoressa Liliana Santandrea nella scuola di disegno comunale Bartolomeo Ramenghi di Bagnacavallo. Ha sperimentato nel corso degli anni marmo, bronzo, cera colata, resine e altri materiali, ispirandosi a soggetti classici che rielabora in forme astratte per restituirne insieme la forza e il valore estetico. La scultura è il suo linguaggio prediletto, con opere spesso di grandi dimensioni. Dal 1985 partecipa a mostre collettive in Italia e all’estero.</w:t>
      </w:r>
    </w:p>
    <w:p>
      <w:pPr>
        <w:pStyle w:val="Corpodeltesto"/>
        <w:ind w:left="0" w:right="0" w:firstLine="113"/>
        <w:rPr>
          <w:rFonts w:ascii="Calibri" w:hAnsi="Calibri"/>
          <w:i/>
          <w:i/>
          <w:iCs/>
          <w:sz w:val="25"/>
          <w:szCs w:val="25"/>
        </w:rPr>
      </w:pPr>
      <w:r>
        <w:rPr>
          <w:rFonts w:ascii="Calibri" w:hAnsi="Calibri"/>
          <w:i/>
          <w:iCs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  <w:t>La mostra rientra nel progetto “Bottega Matteotti: Arte in vetrina”, spazio espositivo permanente curato da Andrea Tampieri, artista e docente di discipline artistiche di Bagnacavallo. L’iniziativa è organizzata dall’Associazione culturale Controsenso in collaborazione con Bottega Matteotti, con il patrocinio del Comune di Bagnacavallo.</w:t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  <w:t xml:space="preserve">Bottega Matteotti si trova in via Matteotti 26. Per informazioni è possibile contattare il numero 0545 60784 o consultare il sito </w:t>
      </w:r>
      <w:hyperlink r:id="rId2">
        <w:r>
          <w:rPr>
            <w:rStyle w:val="CollegamentoInternet"/>
            <w:rFonts w:ascii="Calibri" w:hAnsi="Calibri"/>
            <w:i w:val="false"/>
            <w:iCs w:val="false"/>
            <w:sz w:val="25"/>
            <w:szCs w:val="25"/>
          </w:rPr>
          <w:t>www.bottegamatteotti.it</w:t>
        </w:r>
      </w:hyperlink>
      <w:r>
        <w:rPr>
          <w:rFonts w:ascii="Calibri" w:hAnsi="Calibri"/>
          <w:i w:val="false"/>
          <w:iCs w:val="false"/>
          <w:sz w:val="25"/>
          <w:szCs w:val="25"/>
        </w:rPr>
        <w:t>.</w:t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  <w:t>Ulteriori dettagli sull’attività dell’associazione promotrice sono disponibili su www.controsensobagnacavallo.it.</w:t>
      </w:r>
    </w:p>
    <w:p>
      <w:pPr>
        <w:pStyle w:val="Corpodeltesto"/>
        <w:ind w:left="0" w:right="0" w:firstLine="113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u w:val="none"/>
        </w:rPr>
      </w:r>
    </w:p>
    <w:p>
      <w:pPr>
        <w:pStyle w:val="Corpodeltesto"/>
        <w:bidi w:val="0"/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(</w:t>
      </w: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379</w:t>
      </w:r>
      <w:r>
        <w:rPr>
          <w:rFonts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/25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0195" cy="7219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952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75pt;height:56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8160" cy="7219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740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40.7pt;height:56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9" t="-1408" r="-1519" b="-1408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9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kern w:val="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Arial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09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09"/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suppressAutoHyphens w:val="true"/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900" w:leader="none"/>
        <w:tab w:val="left" w:pos="1710" w:leader="none"/>
        <w:tab w:val="left" w:pos="2340" w:leader="none"/>
        <w:tab w:val="left" w:pos="3150" w:leader="none"/>
        <w:tab w:val="left" w:pos="3780" w:leader="none"/>
        <w:tab w:val="left" w:pos="4590" w:leader="none"/>
        <w:tab w:val="left" w:pos="5220" w:leader="none"/>
        <w:tab w:val="left" w:pos="6030" w:leader="none"/>
        <w:tab w:val="left" w:pos="6660" w:leader="none"/>
        <w:tab w:val="left" w:pos="7470" w:leader="none"/>
        <w:tab w:val="left" w:pos="8100" w:leader="none"/>
        <w:tab w:val="left" w:pos="8910" w:leader="none"/>
        <w:tab w:val="left" w:pos="9540" w:leader="none"/>
        <w:tab w:val="left" w:pos="10350" w:leader="none"/>
        <w:tab w:val="left" w:pos="10980" w:leader="none"/>
        <w:tab w:val="left" w:pos="11790" w:leader="none"/>
        <w:tab w:val="left" w:pos="12420" w:leader="none"/>
        <w:tab w:val="left" w:pos="13230" w:leader="none"/>
        <w:tab w:val="left" w:pos="13860" w:leader="none"/>
        <w:tab w:val="left" w:pos="14670" w:leader="none"/>
        <w:tab w:val="left" w:pos="1530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270" w:leader="none"/>
        <w:tab w:val="left" w:pos="900" w:leader="none"/>
        <w:tab w:val="left" w:pos="1080" w:leader="none"/>
        <w:tab w:val="left" w:pos="1710" w:leader="none"/>
        <w:tab w:val="left" w:pos="2340" w:leader="none"/>
        <w:tab w:val="left" w:pos="2520" w:leader="none"/>
        <w:tab w:val="left" w:pos="3150" w:leader="none"/>
        <w:tab w:val="left" w:pos="3780" w:leader="none"/>
        <w:tab w:val="left" w:pos="3960" w:leader="none"/>
        <w:tab w:val="left" w:pos="4590" w:leader="none"/>
        <w:tab w:val="left" w:pos="5220" w:leader="none"/>
        <w:tab w:val="left" w:pos="5400" w:leader="none"/>
        <w:tab w:val="left" w:pos="6030" w:leader="none"/>
        <w:tab w:val="left" w:pos="6660" w:leader="none"/>
        <w:tab w:val="left" w:pos="6840" w:leader="none"/>
        <w:tab w:val="left" w:pos="7470" w:leader="none"/>
        <w:tab w:val="left" w:pos="8100" w:leader="none"/>
        <w:tab w:val="left" w:pos="8280" w:leader="none"/>
        <w:tab w:val="left" w:pos="8910" w:leader="none"/>
        <w:tab w:val="left" w:pos="9540" w:leader="none"/>
        <w:tab w:val="left" w:pos="9720" w:leader="none"/>
        <w:tab w:val="left" w:pos="10350" w:leader="none"/>
        <w:tab w:val="left" w:pos="10980" w:leader="none"/>
        <w:tab w:val="left" w:pos="11160" w:leader="none"/>
        <w:tab w:val="left" w:pos="11790" w:leader="none"/>
        <w:tab w:val="left" w:pos="12420" w:leader="none"/>
        <w:tab w:val="left" w:pos="12600" w:leader="none"/>
        <w:tab w:val="left" w:pos="1323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270" w:leader="none"/>
        <w:tab w:val="left" w:pos="360" w:leader="none"/>
        <w:tab w:val="left" w:pos="900" w:leader="none"/>
        <w:tab w:val="left" w:pos="1080" w:leader="none"/>
        <w:tab w:val="left" w:pos="1710" w:leader="none"/>
        <w:tab w:val="left" w:pos="1800" w:leader="none"/>
        <w:tab w:val="left" w:pos="2340" w:leader="none"/>
        <w:tab w:val="left" w:pos="2520" w:leader="none"/>
        <w:tab w:val="left" w:pos="3150" w:leader="none"/>
        <w:tab w:val="left" w:pos="3240" w:leader="none"/>
        <w:tab w:val="left" w:pos="3780" w:leader="none"/>
        <w:tab w:val="left" w:pos="3960" w:leader="none"/>
        <w:tab w:val="left" w:pos="4590" w:leader="none"/>
        <w:tab w:val="left" w:pos="4680" w:leader="none"/>
        <w:tab w:val="left" w:pos="5220" w:leader="none"/>
        <w:tab w:val="left" w:pos="5400" w:leader="none"/>
        <w:tab w:val="left" w:pos="6030" w:leader="none"/>
        <w:tab w:val="left" w:pos="6120" w:leader="none"/>
        <w:tab w:val="left" w:pos="6660" w:leader="none"/>
        <w:tab w:val="left" w:pos="6840" w:leader="none"/>
        <w:tab w:val="left" w:pos="7470" w:leader="none"/>
        <w:tab w:val="left" w:pos="7560" w:leader="none"/>
        <w:tab w:val="left" w:pos="8100" w:leader="none"/>
        <w:tab w:val="left" w:pos="8280" w:leader="none"/>
        <w:tab w:val="left" w:pos="8910" w:leader="none"/>
        <w:tab w:val="left" w:pos="9000" w:leader="none"/>
        <w:tab w:val="left" w:pos="9540" w:leader="none"/>
        <w:tab w:val="left" w:pos="9720" w:leader="none"/>
        <w:tab w:val="left" w:pos="10350" w:leader="none"/>
        <w:tab w:val="left" w:pos="10440" w:leader="none"/>
        <w:tab w:val="left" w:pos="10980" w:leader="none"/>
        <w:tab w:val="left" w:pos="11160" w:leader="none"/>
        <w:tab w:val="left" w:pos="11790" w:leader="none"/>
        <w:tab w:val="left" w:pos="11880" w:leader="none"/>
        <w:tab w:val="left" w:pos="12420" w:leader="none"/>
        <w:tab w:val="left" w:pos="12600" w:leader="none"/>
        <w:tab w:val="left" w:pos="13230" w:leader="none"/>
        <w:tab w:val="left" w:pos="13320" w:leader="none"/>
        <w:tab w:val="left" w:pos="13860" w:leader="none"/>
        <w:tab w:val="left" w:pos="14040" w:leader="none"/>
        <w:tab w:val="left" w:pos="14670" w:leader="none"/>
        <w:tab w:val="left" w:pos="153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ottegamatteotti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Collabora_Office/6.4.10.55$Windows_X86_64 LibreOffice_project/ad0d65badf2d496e342d6f6da7b169bb507c203b</Application>
  <Pages>1</Pages>
  <Words>271</Words>
  <Characters>1722</Characters>
  <CharactersWithSpaces>1984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2025-12-01T12:55:43Z</dcterms:modified>
  <cp:revision>44</cp:revision>
  <dc:subject/>
  <dc:title>Comunicato stampa</dc:title>
</cp:coreProperties>
</file>