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30</w:t>
      </w:r>
      <w:r>
        <w:rPr>
          <w:rFonts w:cs="Calibri" w:ascii="Calibri" w:hAnsi="Calibri"/>
          <w:b/>
          <w:sz w:val="30"/>
          <w:szCs w:val="30"/>
        </w:rPr>
        <w:t>.10.2025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 xml:space="preserve">In occasione della festività di Ognissanti, sabato 1 novembre, gli uffici comunali e la </w:t>
      </w:r>
      <w:r>
        <w:rPr>
          <w:rFonts w:ascii="Calibri" w:hAnsi="Calibri"/>
          <w:sz w:val="25"/>
          <w:szCs w:val="25"/>
          <w:lang w:eastAsia="it-IT"/>
        </w:rPr>
        <w:t>b</w:t>
      </w:r>
      <w:r>
        <w:rPr>
          <w:rFonts w:ascii="Calibri" w:hAnsi="Calibri"/>
          <w:sz w:val="25"/>
          <w:szCs w:val="25"/>
          <w:lang w:eastAsia="it-IT"/>
        </w:rPr>
        <w:t>ibliotec</w:t>
      </w:r>
      <w:r>
        <w:rPr>
          <w:rFonts w:ascii="Calibri" w:hAnsi="Calibri"/>
          <w:sz w:val="25"/>
          <w:szCs w:val="25"/>
          <w:lang w:eastAsia="it-IT"/>
        </w:rPr>
        <w:t xml:space="preserve">a </w:t>
      </w:r>
      <w:r>
        <w:rPr>
          <w:rFonts w:ascii="Calibri" w:hAnsi="Calibri"/>
          <w:sz w:val="25"/>
          <w:szCs w:val="25"/>
          <w:lang w:eastAsia="it-IT"/>
        </w:rPr>
        <w:t xml:space="preserve"> di Bagnacavallo resteranno chiusi.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Saranno invece aperte le mostre allestite negli spazi culturali della città, con orario consueto anche nel giorno festivo.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 xml:space="preserve">Il mercato cittadino si svolgerà regolarmente. 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Inoltre, in concomitanza con le festività dei Santi e anche della commemorazione dei Defunti sarà modificata la viabilità in prossimità del cimitero di Bagnacavallo: il tratto di via Pieve, compreso tra il viale del cimitero e piazzale Cornacchia, sarà a senso unico, con divieto di accesso verso il centro.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Infine, per un corso di aggiornamento del personale dell’Area Servizi alla cittadinanza, lunedì 3 novembre gli uffici e gli sportelli di Urp, Anagrafe, Elettorale, Stato Civile e Protocollo saranno aperti dalle 8.30 alle 11. Lo stesso orario sarà osservato anche dalla Delegazione di Villanova.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(</w:t>
      </w:r>
      <w:r>
        <w:rPr>
          <w:rFonts w:ascii="Calibri" w:hAnsi="Calibri"/>
          <w:i/>
          <w:iCs/>
          <w:sz w:val="25"/>
          <w:szCs w:val="25"/>
          <w:lang w:eastAsia="it-IT"/>
        </w:rPr>
        <w:t>3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it-IT" w:bidi="ar-SA"/>
        </w:rPr>
        <w:t>4</w:t>
      </w:r>
      <w:r>
        <w:rPr>
          <w:rFonts w:eastAsia="Times New Roman" w:cs="Times New Roman" w:ascii="Calibri" w:hAnsi="Calibri"/>
          <w:i/>
          <w:iCs/>
          <w:color w:val="auto"/>
          <w:kern w:val="0"/>
          <w:sz w:val="25"/>
          <w:szCs w:val="25"/>
          <w:lang w:val="it-IT" w:eastAsia="it-IT" w:bidi="ar-SA"/>
        </w:rPr>
        <w:t>7</w:t>
      </w:r>
      <w:r>
        <w:rPr>
          <w:rFonts w:ascii="Calibri" w:hAnsi="Calibri"/>
          <w:i/>
          <w:iCs/>
          <w:sz w:val="25"/>
          <w:szCs w:val="25"/>
          <w:lang w:eastAsia="it-IT"/>
        </w:rPr>
        <w:t>-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it-IT" w:bidi="ar-SA"/>
        </w:rPr>
        <w:t>25</w:t>
      </w:r>
      <w:r>
        <w:rPr>
          <w:rFonts w:ascii="Calibri" w:hAnsi="Calibri"/>
          <w:sz w:val="25"/>
          <w:szCs w:val="25"/>
          <w:lang w:eastAsia="it-IT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0190" cy="68199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560" cy="68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6pt;height:53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8155" cy="68199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7440" cy="68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55pt;height:53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Collabora_Office/6.4.10.55$Windows_X86_64 LibreOffice_project/ad0d65badf2d496e342d6f6da7b169bb507c203b</Application>
  <Pages>1</Pages>
  <Words>168</Words>
  <Characters>1000</Characters>
  <CharactersWithSpaces>1160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2025-10-30T17:02:58Z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