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auto"/>
          <w:kern w:val="0"/>
          <w:sz w:val="30"/>
          <w:szCs w:val="30"/>
          <w:lang w:val="it-IT" w:eastAsia="zh-CN" w:bidi="ar-SA"/>
        </w:rPr>
        <w:t>2.10</w:t>
      </w:r>
      <w:r>
        <w:rPr>
          <w:rFonts w:cs="Calibri" w:ascii="Calibri" w:hAnsi="Calibri"/>
          <w:b/>
          <w:sz w:val="30"/>
          <w:szCs w:val="30"/>
        </w:rPr>
        <w:t>.202</w:t>
      </w:r>
      <w:r>
        <w:rPr>
          <w:rFonts w:eastAsia="Times New Roman" w:cs="Calibri" w:ascii="Calibri" w:hAnsi="Calibri"/>
          <w:b/>
          <w:color w:val="auto"/>
          <w:sz w:val="30"/>
          <w:szCs w:val="30"/>
          <w:lang w:val="it-IT" w:eastAsia="zh-CN" w:bidi="ar-SA"/>
        </w:rPr>
        <w:t>5</w:t>
      </w:r>
    </w:p>
    <w:p>
      <w:pPr>
        <w:pStyle w:val="Normal"/>
        <w:jc w:val="center"/>
        <w:rPr>
          <w:rFonts w:ascii="Calibri" w:hAnsi="Calibri"/>
          <w:sz w:val="25"/>
          <w:szCs w:val="25"/>
        </w:rPr>
      </w:pPr>
      <w:r>
        <w:rPr>
          <w:rFonts w:ascii="Calibri" w:hAnsi="Calibri"/>
          <w:sz w:val="25"/>
          <w:szCs w:val="25"/>
        </w:rPr>
      </w:r>
    </w:p>
    <w:p>
      <w:pPr>
        <w:pStyle w:val="Normal"/>
        <w:bidi w:val="0"/>
        <w:ind w:left="0" w:right="0" w:firstLine="113"/>
        <w:jc w:val="both"/>
        <w:rPr/>
      </w:pPr>
      <w:r>
        <w:rPr>
          <w:rStyle w:val="CollegamentoInternet"/>
          <w:rFonts w:eastAsia="Times New Roman" w:cs="Times New Roman" w:ascii="Calibri" w:hAnsi="Calibri"/>
          <w:i w:val="false"/>
          <w:iCs w:val="false"/>
          <w:color w:val="auto"/>
          <w:sz w:val="25"/>
          <w:szCs w:val="25"/>
          <w:u w:val="none"/>
          <w:lang w:val="it-IT" w:eastAsia="zh-CN" w:bidi="ar-SA"/>
        </w:rPr>
        <w:t>Sono entrati in vigore gli orari invernali della Biblioteca comunale “G. Taroni” di Bagnacavallo, che prevede l’apertura il lunedì dalle 8.30 alle 13, il martedì dalle 8.30 alle 18.30, il mercoledì dalle 14 alle 18.30, il giovedì dalle 8.30 alle 13 e dalle 14 alle 18.30, il venerdì dalle 14 alle 18.30 e il sabato dalle 8.30 alle 12.30.</w:t>
      </w:r>
    </w:p>
    <w:p>
      <w:pPr>
        <w:pStyle w:val="Normal"/>
        <w:bidi w:val="0"/>
        <w:ind w:left="0" w:right="0" w:firstLine="113"/>
        <w:jc w:val="both"/>
        <w:rPr>
          <w:rFonts w:ascii="Calibri" w:hAnsi="Calibri" w:eastAsia="Times New Roman" w:cs="Times New Roman"/>
          <w:i w:val="false"/>
          <w:i w:val="false"/>
          <w:iCs w:val="false"/>
          <w:color w:val="auto"/>
          <w:sz w:val="25"/>
          <w:szCs w:val="25"/>
          <w:u w:val="none"/>
          <w:lang w:val="it-IT" w:eastAsia="zh-CN" w:bidi="ar-SA"/>
        </w:rPr>
      </w:pPr>
      <w:r>
        <w:rPr>
          <w:rFonts w:eastAsia="Times New Roman" w:cs="Times New Roman" w:ascii="Calibri" w:hAnsi="Calibri"/>
          <w:i w:val="false"/>
          <w:iCs w:val="false"/>
          <w:color w:val="auto"/>
          <w:sz w:val="25"/>
          <w:szCs w:val="25"/>
          <w:u w:val="none"/>
          <w:lang w:val="it-IT" w:eastAsia="zh-CN" w:bidi="ar-SA"/>
        </w:rPr>
      </w:r>
    </w:p>
    <w:p>
      <w:pPr>
        <w:pStyle w:val="Normal"/>
        <w:bidi w:val="0"/>
        <w:ind w:left="0" w:right="0" w:firstLine="113"/>
        <w:jc w:val="both"/>
        <w:rPr/>
      </w:pPr>
      <w:r>
        <w:rPr>
          <w:rStyle w:val="CollegamentoInternet"/>
          <w:rFonts w:eastAsia="Times New Roman" w:cs="Times New Roman" w:ascii="Calibri" w:hAnsi="Calibri"/>
          <w:i w:val="false"/>
          <w:iCs w:val="false"/>
          <w:color w:val="auto"/>
          <w:sz w:val="25"/>
          <w:szCs w:val="25"/>
          <w:u w:val="none"/>
          <w:lang w:val="it-IT" w:eastAsia="zh-CN" w:bidi="ar-SA"/>
        </w:rPr>
        <w:t>Accanto al servizio ordinario, proseguono le due esposizioni allestite in occasione della recente Festa di San Michele dalla Biblioteca, dall’Archivio storico comunale e dalla Fototec@.</w:t>
      </w:r>
    </w:p>
    <w:p>
      <w:pPr>
        <w:pStyle w:val="Normal"/>
        <w:bidi w:val="0"/>
        <w:ind w:left="0" w:right="0" w:firstLine="113"/>
        <w:jc w:val="both"/>
        <w:rPr/>
      </w:pPr>
      <w:r>
        <w:rPr>
          <w:rStyle w:val="CollegamentoInternet"/>
          <w:rFonts w:eastAsia="Times New Roman" w:cs="Times New Roman" w:ascii="Calibri" w:hAnsi="Calibri"/>
          <w:i w:val="false"/>
          <w:iCs w:val="false"/>
          <w:color w:val="auto"/>
          <w:sz w:val="25"/>
          <w:szCs w:val="25"/>
          <w:u w:val="none"/>
          <w:lang w:val="it-IT" w:eastAsia="zh-CN" w:bidi="ar-SA"/>
        </w:rPr>
        <w:t>Una, allestita nell’atrio della Biblioteca stessa, è “Teatro, scenari di una parola”, dedicata al modo in cui tra Cinquecento e Settecento l’editoria si è appropriata del termine “Teatro” per pubblicare testi di geografia, scienze, letteratura e religione.</w:t>
      </w:r>
    </w:p>
    <w:p>
      <w:pPr>
        <w:pStyle w:val="Normal"/>
        <w:bidi w:val="0"/>
        <w:ind w:left="0" w:right="0" w:firstLine="113"/>
        <w:jc w:val="both"/>
        <w:rPr/>
      </w:pPr>
      <w:r>
        <w:rPr>
          <w:rStyle w:val="CollegamentoInternet"/>
          <w:rFonts w:eastAsia="Times New Roman" w:cs="Times New Roman" w:ascii="Calibri" w:hAnsi="Calibri"/>
          <w:i w:val="false"/>
          <w:iCs w:val="false"/>
          <w:color w:val="auto"/>
          <w:sz w:val="25"/>
          <w:szCs w:val="25"/>
          <w:u w:val="none"/>
          <w:lang w:val="it-IT" w:eastAsia="zh-CN" w:bidi="ar-SA"/>
        </w:rPr>
        <w:t>L’altra, “L’istante in scena”, è visitabile nella nuova manica restaurata dell’</w:t>
      </w:r>
      <w:r>
        <w:rPr>
          <w:rStyle w:val="CollegamentoInternet"/>
          <w:rFonts w:eastAsia="Times New Roman" w:cs="Times New Roman" w:ascii="Calibri" w:hAnsi="Calibri"/>
          <w:i w:val="false"/>
          <w:iCs w:val="false"/>
          <w:color w:val="auto"/>
          <w:sz w:val="25"/>
          <w:szCs w:val="25"/>
          <w:u w:val="none"/>
          <w:lang w:val="it-IT" w:eastAsia="zh-CN" w:bidi="ar-SA"/>
        </w:rPr>
        <w:t>E</w:t>
      </w:r>
      <w:r>
        <w:rPr>
          <w:rStyle w:val="CollegamentoInternet"/>
          <w:rFonts w:eastAsia="Times New Roman" w:cs="Times New Roman" w:ascii="Calibri" w:hAnsi="Calibri"/>
          <w:i w:val="false"/>
          <w:iCs w:val="false"/>
          <w:color w:val="auto"/>
          <w:sz w:val="25"/>
          <w:szCs w:val="25"/>
          <w:u w:val="none"/>
          <w:lang w:val="it-IT" w:eastAsia="zh-CN" w:bidi="ar-SA"/>
        </w:rPr>
        <w:t xml:space="preserve">x Convento di San Francesco con ingresso da via De Amicis: attraverso il patrimonio fotografico della Fototeca </w:t>
      </w:r>
      <w:r>
        <w:rPr>
          <w:rStyle w:val="CollegamentoInternet"/>
          <w:rFonts w:eastAsia="Times New Roman" w:cs="Times New Roman" w:ascii="Calibri" w:hAnsi="Calibri"/>
          <w:i w:val="false"/>
          <w:iCs w:val="false"/>
          <w:color w:val="auto"/>
          <w:kern w:val="0"/>
          <w:sz w:val="25"/>
          <w:szCs w:val="25"/>
          <w:u w:val="none"/>
          <w:lang w:val="it-IT" w:eastAsia="zh-CN" w:bidi="ar-SA"/>
        </w:rPr>
        <w:t>propone</w:t>
      </w:r>
      <w:r>
        <w:rPr>
          <w:rStyle w:val="CollegamentoInternet"/>
          <w:rFonts w:eastAsia="Times New Roman" w:cs="Times New Roman" w:ascii="Calibri" w:hAnsi="Calibri"/>
          <w:i w:val="false"/>
          <w:iCs w:val="false"/>
          <w:color w:val="auto"/>
          <w:sz w:val="25"/>
          <w:szCs w:val="25"/>
          <w:u w:val="none"/>
          <w:lang w:val="it-IT" w:eastAsia="zh-CN" w:bidi="ar-SA"/>
        </w:rPr>
        <w:t xml:space="preserve"> una mappa dei luoghi di divertimento presenti a Bagnacavallo nella prima metà del Novecento, quando il teatro non era più l’unico punto di ritrovo sociale.</w:t>
      </w:r>
    </w:p>
    <w:p>
      <w:pPr>
        <w:pStyle w:val="Normal"/>
        <w:bidi w:val="0"/>
        <w:ind w:left="0" w:right="0" w:firstLine="113"/>
        <w:jc w:val="both"/>
        <w:rPr/>
      </w:pPr>
      <w:r>
        <w:rPr>
          <w:rStyle w:val="CollegamentoInternet"/>
          <w:rFonts w:eastAsia="Times New Roman" w:cs="Times New Roman" w:ascii="Calibri" w:hAnsi="Calibri"/>
          <w:i w:val="false"/>
          <w:iCs w:val="false"/>
          <w:color w:val="auto"/>
          <w:kern w:val="0"/>
          <w:sz w:val="25"/>
          <w:szCs w:val="25"/>
          <w:u w:val="none"/>
          <w:lang w:val="it-IT" w:eastAsia="zh-CN" w:bidi="ar-SA"/>
        </w:rPr>
        <w:t>La mostra presso la Biblioteca è aperta fino 31 ottobre, quella all’Ex Convento fino al</w:t>
      </w:r>
      <w:r>
        <w:rPr>
          <w:rStyle w:val="CollegamentoInternet"/>
          <w:rFonts w:eastAsia="Times New Roman" w:cs="Times New Roman" w:ascii="Calibri" w:hAnsi="Calibri"/>
          <w:i w:val="false"/>
          <w:iCs w:val="false"/>
          <w:color w:val="auto"/>
          <w:sz w:val="25"/>
          <w:szCs w:val="25"/>
          <w:u w:val="none"/>
          <w:lang w:val="it-IT" w:eastAsia="zh-CN" w:bidi="ar-SA"/>
        </w:rPr>
        <w:t xml:space="preserve"> 2 novembre. </w:t>
      </w:r>
      <w:r>
        <w:rPr>
          <w:rStyle w:val="CollegamentoInternet"/>
          <w:rFonts w:eastAsia="Times New Roman" w:cs="Times New Roman" w:ascii="Calibri" w:hAnsi="Calibri"/>
          <w:i w:val="false"/>
          <w:iCs w:val="false"/>
          <w:color w:val="auto"/>
          <w:sz w:val="25"/>
          <w:szCs w:val="25"/>
          <w:u w:val="none"/>
          <w:lang w:val="it-IT" w:eastAsia="zh-CN" w:bidi="ar-SA"/>
        </w:rPr>
        <w:t>Entrambe sono gratuite.</w:t>
      </w:r>
    </w:p>
    <w:p>
      <w:pPr>
        <w:pStyle w:val="Normal"/>
        <w:bidi w:val="0"/>
        <w:ind w:left="0" w:right="0" w:firstLine="113"/>
        <w:jc w:val="both"/>
        <w:rPr>
          <w:rFonts w:ascii="Calibri" w:hAnsi="Calibri" w:eastAsia="Times New Roman" w:cs="Times New Roman"/>
          <w:i w:val="false"/>
          <w:i w:val="false"/>
          <w:iCs w:val="false"/>
          <w:color w:val="auto"/>
          <w:sz w:val="25"/>
          <w:szCs w:val="25"/>
          <w:u w:val="none"/>
          <w:lang w:val="it-IT" w:eastAsia="zh-CN" w:bidi="ar-SA"/>
        </w:rPr>
      </w:pPr>
      <w:r>
        <w:rPr>
          <w:rFonts w:eastAsia="Times New Roman" w:cs="Times New Roman" w:ascii="Calibri" w:hAnsi="Calibri"/>
          <w:i w:val="false"/>
          <w:iCs w:val="false"/>
          <w:color w:val="auto"/>
          <w:sz w:val="25"/>
          <w:szCs w:val="25"/>
          <w:u w:val="none"/>
          <w:lang w:val="it-IT" w:eastAsia="zh-CN" w:bidi="ar-SA"/>
        </w:rPr>
      </w:r>
    </w:p>
    <w:p>
      <w:pPr>
        <w:pStyle w:val="Normal"/>
        <w:bidi w:val="0"/>
        <w:ind w:left="0" w:right="0" w:firstLine="113"/>
        <w:jc w:val="both"/>
        <w:rPr/>
      </w:pPr>
      <w:r>
        <w:rPr>
          <w:rStyle w:val="CollegamentoInternet"/>
          <w:rFonts w:eastAsia="Times New Roman" w:cs="Times New Roman" w:ascii="Calibri" w:hAnsi="Calibri"/>
          <w:i w:val="false"/>
          <w:iCs w:val="false"/>
          <w:color w:val="auto"/>
          <w:sz w:val="25"/>
          <w:szCs w:val="25"/>
          <w:u w:val="none"/>
          <w:lang w:val="it-IT" w:eastAsia="zh-CN" w:bidi="ar-SA"/>
        </w:rPr>
        <w:t>La Biblioteca comunale “G. Taroni” è in via Vittorio Veneto 1.</w:t>
      </w:r>
    </w:p>
    <w:p>
      <w:pPr>
        <w:pStyle w:val="Normal"/>
        <w:bidi w:val="0"/>
        <w:ind w:left="0" w:right="0" w:firstLine="113"/>
        <w:jc w:val="both"/>
        <w:rPr>
          <w:rFonts w:ascii="Calibri" w:hAnsi="Calibri" w:eastAsia="Times New Roman" w:cs="Times New Roman"/>
          <w:i w:val="false"/>
          <w:i w:val="false"/>
          <w:iCs w:val="false"/>
          <w:color w:val="auto"/>
          <w:sz w:val="25"/>
          <w:szCs w:val="25"/>
          <w:u w:val="none"/>
          <w:lang w:val="it-IT" w:eastAsia="zh-CN" w:bidi="ar-SA"/>
        </w:rPr>
      </w:pPr>
      <w:r>
        <w:rPr>
          <w:rFonts w:eastAsia="Times New Roman" w:cs="Times New Roman" w:ascii="Calibri" w:hAnsi="Calibri"/>
          <w:i w:val="false"/>
          <w:iCs w:val="false"/>
          <w:color w:val="auto"/>
          <w:sz w:val="25"/>
          <w:szCs w:val="25"/>
          <w:u w:val="none"/>
          <w:lang w:val="it-IT" w:eastAsia="zh-CN" w:bidi="ar-SA"/>
        </w:rPr>
      </w:r>
    </w:p>
    <w:p>
      <w:pPr>
        <w:pStyle w:val="Normal"/>
        <w:bidi w:val="0"/>
        <w:ind w:left="0" w:right="0" w:firstLine="113"/>
        <w:jc w:val="both"/>
        <w:rPr/>
      </w:pPr>
      <w:r>
        <w:rPr>
          <w:rStyle w:val="CollegamentoInternet"/>
          <w:rFonts w:eastAsia="Times New Roman" w:cs="Times New Roman" w:ascii="Calibri" w:hAnsi="Calibri"/>
          <w:i w:val="false"/>
          <w:iCs w:val="false"/>
          <w:color w:val="auto"/>
          <w:sz w:val="25"/>
          <w:szCs w:val="25"/>
          <w:u w:val="none"/>
          <w:lang w:val="it-IT" w:eastAsia="zh-CN" w:bidi="ar-SA"/>
        </w:rPr>
        <w:t xml:space="preserve">Per informazioni: </w:t>
      </w:r>
    </w:p>
    <w:p>
      <w:pPr>
        <w:pStyle w:val="Normal"/>
        <w:bidi w:val="0"/>
        <w:ind w:left="0" w:right="0" w:firstLine="113"/>
        <w:jc w:val="both"/>
        <w:rPr/>
      </w:pPr>
      <w:r>
        <w:rPr>
          <w:rStyle w:val="CollegamentoInternet"/>
          <w:rFonts w:eastAsia="Times New Roman" w:cs="Times New Roman" w:ascii="Calibri" w:hAnsi="Calibri"/>
          <w:i w:val="false"/>
          <w:iCs w:val="false"/>
          <w:color w:val="auto"/>
          <w:sz w:val="25"/>
          <w:szCs w:val="25"/>
          <w:u w:val="none"/>
          <w:lang w:val="it-IT" w:eastAsia="zh-CN" w:bidi="ar-SA"/>
        </w:rPr>
        <w:t>0545 280912</w:t>
      </w:r>
    </w:p>
    <w:p>
      <w:pPr>
        <w:pStyle w:val="Normal"/>
        <w:shd w:val="clear" w:fill="FFFFFF"/>
        <w:bidi w:val="0"/>
        <w:spacing w:lineRule="auto" w:line="240" w:before="0" w:after="0"/>
        <w:ind w:left="0" w:right="0" w:firstLine="113"/>
        <w:jc w:val="both"/>
        <w:textAlignment w:val="baseline"/>
        <w:rPr/>
      </w:pPr>
      <w:r>
        <w:rPr>
          <w:rStyle w:val="CollegamentoInternet"/>
          <w:rFonts w:cs="Calibri" w:ascii="Calibri" w:hAnsi="Calibri"/>
          <w:color w:val="auto"/>
          <w:sz w:val="25"/>
          <w:szCs w:val="25"/>
          <w:u w:val="none"/>
        </w:rPr>
        <w:t>biblioteca@comune.bagnacavallo.ra.it</w:t>
      </w:r>
    </w:p>
    <w:p>
      <w:pPr>
        <w:pStyle w:val="Normal"/>
        <w:bidi w:val="0"/>
        <w:ind w:left="0" w:right="0" w:firstLine="113"/>
        <w:jc w:val="both"/>
        <w:rPr>
          <w:rFonts w:ascii="Calibri" w:hAnsi="Calibri" w:eastAsia="Times New Roman" w:cs="Times New Roman"/>
          <w:i w:val="false"/>
          <w:i w:val="false"/>
          <w:iCs w:val="false"/>
          <w:color w:val="auto"/>
          <w:sz w:val="25"/>
          <w:szCs w:val="25"/>
          <w:u w:val="none"/>
          <w:lang w:val="it-IT" w:eastAsia="zh-CN" w:bidi="ar-SA"/>
        </w:rPr>
      </w:pPr>
      <w:r>
        <w:rPr>
          <w:rFonts w:eastAsia="Times New Roman" w:cs="Times New Roman" w:ascii="Calibri" w:hAnsi="Calibri"/>
          <w:i w:val="false"/>
          <w:iCs w:val="false"/>
          <w:color w:val="auto"/>
          <w:sz w:val="25"/>
          <w:szCs w:val="25"/>
          <w:u w:val="none"/>
          <w:lang w:val="it-IT" w:eastAsia="zh-CN" w:bidi="ar-SA"/>
        </w:rPr>
      </w:r>
    </w:p>
    <w:p>
      <w:pPr>
        <w:pStyle w:val="Normal"/>
        <w:bidi w:val="0"/>
        <w:ind w:left="0" w:right="0" w:firstLine="113"/>
        <w:jc w:val="both"/>
        <w:rPr>
          <w:rFonts w:ascii="Calibri" w:hAnsi="Calibri" w:eastAsia="Times New Roman" w:cs="Times New Roman"/>
          <w:i w:val="false"/>
          <w:i w:val="false"/>
          <w:iCs w:val="false"/>
          <w:sz w:val="25"/>
          <w:szCs w:val="25"/>
          <w:u w:val="none"/>
          <w:lang w:val="it-IT" w:eastAsia="zh-CN" w:bidi="ar-SA"/>
        </w:rPr>
      </w:pPr>
      <w:r>
        <w:rPr>
          <w:rFonts w:eastAsia="Times New Roman" w:cs="Times New Roman" w:ascii="Calibri" w:hAnsi="Calibri"/>
          <w:i w:val="false"/>
          <w:iCs w:val="false"/>
          <w:sz w:val="25"/>
          <w:szCs w:val="25"/>
          <w:u w:val="none"/>
          <w:lang w:val="it-IT" w:eastAsia="zh-CN" w:bidi="ar-SA"/>
        </w:rPr>
      </w:r>
    </w:p>
    <w:p>
      <w:pPr>
        <w:pStyle w:val="Normal"/>
        <w:bidi w:val="0"/>
        <w:ind w:left="0" w:right="0" w:firstLine="113"/>
        <w:jc w:val="both"/>
        <w:rPr>
          <w:rFonts w:ascii="Calibri" w:hAnsi="Calibri" w:eastAsia="Times New Roman" w:cs="Times New Roman"/>
          <w:i w:val="false"/>
          <w:i w:val="false"/>
          <w:iCs w:val="false"/>
          <w:sz w:val="25"/>
          <w:szCs w:val="25"/>
          <w:u w:val="none"/>
          <w:lang w:val="it-IT" w:eastAsia="zh-CN" w:bidi="ar-SA"/>
        </w:rPr>
      </w:pPr>
      <w:r>
        <w:rPr>
          <w:rFonts w:eastAsia="Times New Roman" w:cs="Times New Roman" w:ascii="Calibri" w:hAnsi="Calibri"/>
          <w:i w:val="false"/>
          <w:iCs w:val="false"/>
          <w:sz w:val="25"/>
          <w:szCs w:val="25"/>
          <w:u w:val="none"/>
          <w:lang w:val="it-IT" w:eastAsia="zh-CN" w:bidi="ar-SA"/>
        </w:rPr>
      </w:r>
    </w:p>
    <w:p>
      <w:pPr>
        <w:pStyle w:val="Normal"/>
        <w:bidi w:val="0"/>
        <w:ind w:left="0" w:right="0" w:firstLine="113"/>
        <w:jc w:val="both"/>
        <w:rPr/>
      </w:pPr>
      <w:r>
        <w:rPr>
          <w:rStyle w:val="CollegamentoInternet"/>
          <w:rFonts w:eastAsia="Times New Roman" w:cs="Times New Roman" w:ascii="Calibri" w:hAnsi="Calibri"/>
          <w:i w:val="false"/>
          <w:iCs w:val="false"/>
          <w:color w:val="auto"/>
          <w:sz w:val="25"/>
          <w:szCs w:val="25"/>
          <w:u w:val="none"/>
          <w:lang w:val="it-IT" w:eastAsia="zh-CN" w:bidi="ar-SA"/>
        </w:rPr>
        <w:t>(</w:t>
      </w:r>
      <w:r>
        <w:rPr>
          <w:rStyle w:val="CollegamentoInternet"/>
          <w:rFonts w:eastAsia="Times New Roman" w:cs="Times New Roman" w:ascii="Calibri" w:hAnsi="Calibri"/>
          <w:i/>
          <w:iCs/>
          <w:color w:val="auto"/>
          <w:sz w:val="25"/>
          <w:szCs w:val="25"/>
          <w:u w:val="none"/>
          <w:lang w:val="it-IT" w:eastAsia="zh-CN" w:bidi="ar-SA"/>
        </w:rPr>
        <w:t>2</w:t>
      </w:r>
      <w:r>
        <w:rPr>
          <w:rStyle w:val="CollegamentoInternet"/>
          <w:rFonts w:eastAsia="Times New Roman" w:cs="Times New Roman" w:ascii="Calibri" w:hAnsi="Calibri"/>
          <w:i/>
          <w:iCs/>
          <w:color w:val="auto"/>
          <w:kern w:val="0"/>
          <w:sz w:val="25"/>
          <w:szCs w:val="25"/>
          <w:u w:val="none"/>
          <w:lang w:val="it-IT" w:eastAsia="zh-CN" w:bidi="ar-SA"/>
        </w:rPr>
        <w:t>99</w:t>
      </w:r>
      <w:r>
        <w:rPr>
          <w:rStyle w:val="CollegamentoInternet"/>
          <w:rFonts w:eastAsia="Times New Roman" w:cs="Times New Roman" w:ascii="Calibri" w:hAnsi="Calibri"/>
          <w:i/>
          <w:iCs/>
          <w:color w:val="auto"/>
          <w:sz w:val="25"/>
          <w:szCs w:val="25"/>
          <w:u w:val="none"/>
          <w:lang w:val="it-IT" w:eastAsia="zh-CN" w:bidi="ar-SA"/>
        </w:rPr>
        <w:t>-25</w:t>
      </w:r>
      <w:r>
        <w:rPr>
          <w:rStyle w:val="CollegamentoInternet"/>
          <w:rFonts w:eastAsia="Times New Roman" w:cs="Times New Roman" w:ascii="Calibri" w:hAnsi="Calibri"/>
          <w:i w:val="false"/>
          <w:iCs w:val="false"/>
          <w:color w:val="auto"/>
          <w:sz w:val="25"/>
          <w:szCs w:val="25"/>
          <w:u w:val="none"/>
          <w:lang w:val="it-IT" w:eastAsia="zh-CN" w:bidi="ar-SA"/>
        </w:rPr>
        <w:t>)</w:t>
      </w:r>
    </w:p>
    <w:p>
      <w:pPr>
        <w:pStyle w:val="Normal"/>
        <w:bidi w:val="0"/>
        <w:ind w:left="0" w:right="0" w:firstLine="113"/>
        <w:jc w:val="both"/>
        <w:rPr>
          <w:rFonts w:ascii="Calibri" w:hAnsi="Calibri"/>
          <w:sz w:val="25"/>
          <w:szCs w:val="25"/>
          <w:u w:val="none"/>
        </w:rPr>
      </w:pPr>
      <w:r>
        <w:rPr/>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08125" cy="669925"/>
              <wp:effectExtent l="0" t="0" r="0" b="0"/>
              <wp:wrapNone/>
              <wp:docPr id="1" name="Cornice1"/>
              <a:graphic xmlns:a="http://schemas.openxmlformats.org/drawingml/2006/main">
                <a:graphicData uri="http://schemas.microsoft.com/office/word/2010/wordprocessingShape">
                  <wps:wsp>
                    <wps:cNvSpPr/>
                    <wps:spPr>
                      <a:xfrm>
                        <a:off x="0" y="0"/>
                        <a:ext cx="1507320" cy="66924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wps:txbx>
                    <wps:bodyPr lIns="47160" rIns="47160" tIns="47160" bIns="47160">
                      <a:noAutofit/>
                    </wps:bodyPr>
                  </wps:wsp>
                </a:graphicData>
              </a:graphic>
            </wp:anchor>
          </w:drawing>
        </mc:Choice>
        <mc:Fallback>
          <w:pict>
            <v:rect id="shape_0" ID="Cornice1" stroked="f" style="position:absolute;margin-left:108pt;margin-top:8.45pt;width:118.65pt;height:52.6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36090" cy="758825"/>
              <wp:effectExtent l="0" t="0" r="0" b="0"/>
              <wp:wrapNone/>
              <wp:docPr id="3" name="Cornice2"/>
              <a:graphic xmlns:a="http://schemas.openxmlformats.org/drawingml/2006/main">
                <a:graphicData uri="http://schemas.microsoft.com/office/word/2010/wordprocessingShape">
                  <wps:wsp>
                    <wps:cNvSpPr/>
                    <wps:spPr>
                      <a:xfrm>
                        <a:off x="0" y="0"/>
                        <a:ext cx="1735560" cy="758160"/>
                      </a:xfrm>
                      <a:prstGeom prst="rect">
                        <a:avLst/>
                      </a:prstGeom>
                      <a:noFill/>
                      <a:ln>
                        <a:noFill/>
                      </a:ln>
                    </wps:spPr>
                    <wps:style>
                      <a:lnRef idx="0"/>
                      <a:fillRef idx="0"/>
                      <a:effectRef idx="0"/>
                      <a:fontRef idx="minor"/>
                    </wps:style>
                    <wps:txb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wps:txbx>
                    <wps:bodyPr lIns="47160" rIns="47160" tIns="47160" bIns="47160">
                      <a:noAutofit/>
                    </wps:bodyPr>
                  </wps:wsp>
                </a:graphicData>
              </a:graphic>
            </wp:anchor>
          </w:drawing>
        </mc:Choice>
        <mc:Fallback>
          <w:pict>
            <v:rect id="shape_0" ID="Cornice2" stroked="f" style="position:absolute;margin-left:321.05pt;margin-top:8.45pt;width:136.6pt;height:59.65pt">
              <w10:wrap type="square"/>
              <v:fill o:detectmouseclick="t" on="false"/>
              <v:stroke color="#3465a4" joinstyle="round" endcap="flat"/>
              <v:textbo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43585" cy="86423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3038" t="-2816" r="-3038" b="-2816"/>
                  <a:stretch>
                    <a:fillRect/>
                  </a:stretch>
                </pic:blipFill>
                <pic:spPr bwMode="auto">
                  <a:xfrm>
                    <a:off x="0" y="0"/>
                    <a:ext cx="743585" cy="864235"/>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Normal"/>
    <w:qFormat/>
    <w:pPr>
      <w:widowControl w:val="false"/>
      <w:numPr>
        <w:ilvl w:val="0"/>
        <w:numId w:val="1"/>
      </w:numPr>
      <w:spacing w:before="240" w:after="120"/>
      <w:outlineLvl w:val="0"/>
    </w:pPr>
    <w:rPr>
      <w:rFonts w:eastAsia="SimSun" w:cs="Arial"/>
      <w:b/>
      <w:bCs/>
      <w:sz w:val="36"/>
      <w:szCs w:val="36"/>
      <w:lang w:bidi="hi-IN"/>
    </w:rPr>
  </w:style>
  <w:style w:type="paragraph" w:styleId="Titolo2">
    <w:name w:val="Heading 2"/>
    <w:basedOn w:val="Intestazione"/>
    <w:qFormat/>
    <w:pPr>
      <w:numPr>
        <w:ilvl w:val="1"/>
        <w:numId w:val="1"/>
      </w:numPr>
      <w:outlineLvl w:val="1"/>
    </w:pPr>
    <w:rPr>
      <w:rFonts w:ascii="Times New Roman" w:hAnsi="Times New Roman"/>
      <w:b/>
      <w:bCs/>
      <w:sz w:val="36"/>
      <w:szCs w:val="36"/>
    </w:rPr>
  </w:style>
  <w:style w:type="paragraph" w:styleId="Titolo3">
    <w:name w:val="Heading 3"/>
    <w:basedOn w:val="Normal"/>
    <w:qFormat/>
    <w:pPr>
      <w:widowControl w:val="false"/>
      <w:numPr>
        <w:ilvl w:val="2"/>
        <w:numId w:val="1"/>
      </w:numPr>
      <w:spacing w:before="140" w:after="120"/>
      <w:outlineLvl w:val="2"/>
    </w:pPr>
    <w:rPr>
      <w:rFonts w:eastAsia="SimSun" w:cs="Arial"/>
      <w:b/>
      <w:bCs/>
      <w:sz w:val="28"/>
      <w:szCs w:val="28"/>
      <w:lang w:bidi="hi-IN"/>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Carpredefinitoparagrafo2" w:customStyle="1">
    <w:name w:val="Car. predefinito paragrafo2"/>
    <w:qFormat/>
    <w:rPr/>
  </w:style>
  <w:style w:type="character" w:styleId="Caratterepredefinitoparagrafo" w:customStyle="1">
    <w:name w:val="Carattere predefinito paragrafo"/>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Caratterepredefinitoparagrafo" w:customStyle="1">
    <w:name w:val="WW-Carattere predefinito paragrafo"/>
    <w:qFormat/>
    <w:rPr/>
  </w:style>
  <w:style w:type="character" w:styleId="WW8Num2z0" w:customStyle="1">
    <w:name w:val="WW8Num2z0"/>
    <w:qFormat/>
    <w:rPr>
      <w:rFonts w:ascii="Symbol" w:hAnsi="Symbol" w:cs="Symbol"/>
      <w:i w:val="false"/>
      <w:iCs w:val="false"/>
      <w:sz w:val="25"/>
      <w:szCs w:val="25"/>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Verdana" w:hAnsi="Verdana" w:cs="Verdana"/>
      <w:b w:val="false"/>
      <w:bCs w:val="false"/>
      <w:sz w:val="22"/>
      <w:szCs w:val="22"/>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Caratterepredefinitoparagrafo1" w:customStyle="1">
    <w:name w:val="WW-Carattere predefinito paragrafo1"/>
    <w:qFormat/>
    <w:rPr/>
  </w:style>
  <w:style w:type="character" w:styleId="WWAbsatzStandardschriftart11111111111111111111" w:customStyle="1">
    <w:name w:val="WW-Absatz-Standardschriftart111111111111111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WWAbsatzStandardschriftart1111111111111111111111111111111111111111111111111111111111111111" w:customStyle="1">
    <w:name w:val="WW-Absatz-Standardschriftart1111111111111111111111111111111111111111111111111111111111111111"/>
    <w:qFormat/>
    <w:rPr/>
  </w:style>
  <w:style w:type="character" w:styleId="WWAbsatzStandardschriftart11111111111111111111111111111111111111111111111111111111111111111" w:customStyle="1">
    <w:name w:val="WW-Absatz-Standardschriftart11111111111111111111111111111111111111111111111111111111111111111"/>
    <w:qFormat/>
    <w:rPr/>
  </w:style>
  <w:style w:type="character" w:styleId="WWAbsatzStandardschriftart111111111111111111111111111111111111111111111111111111111111111111" w:customStyle="1">
    <w:name w:val="WW-Absatz-Standardschriftart111111111111111111111111111111111111111111111111111111111111111111"/>
    <w:qFormat/>
    <w:rPr/>
  </w:style>
  <w:style w:type="character" w:styleId="WWAbsatzStandardschriftart1111111111111111111111111111111111111111111111111111111111111111111" w:customStyle="1">
    <w:name w:val="WW-Absatz-Standardschriftart1111111111111111111111111111111111111111111111111111111111111111111"/>
    <w:qFormat/>
    <w:rPr/>
  </w:style>
  <w:style w:type="character" w:styleId="WWAbsatzStandardschriftart11111111111111111111111111111111111111111111111111111111111111111111" w:customStyle="1">
    <w:name w:val="WW-Absatz-Standardschriftart11111111111111111111111111111111111111111111111111111111111111111111"/>
    <w:qFormat/>
    <w:rPr/>
  </w:style>
  <w:style w:type="character" w:styleId="WWAbsatzStandardschriftart111111111111111111111111111111111111111111111111111111111111111111111" w:customStyle="1">
    <w:name w:val="WW-Absatz-Standardschriftart111111111111111111111111111111111111111111111111111111111111111111111"/>
    <w:qFormat/>
    <w:rPr/>
  </w:style>
  <w:style w:type="character" w:styleId="WWAbsatzStandardschriftart1111111111111111111111111111111111111111111111111111111111111111111111" w:customStyle="1">
    <w:name w:val="WW-Absatz-Standardschriftart1111111111111111111111111111111111111111111111111111111111111111111111"/>
    <w:qFormat/>
    <w:rPr/>
  </w:style>
  <w:style w:type="character" w:styleId="WWAbsatzStandardschriftart11111111111111111111111111111111111111111111111111111111111111111111111" w:customStyle="1">
    <w:name w:val="WW-Absatz-Standardschriftart11111111111111111111111111111111111111111111111111111111111111111111111"/>
    <w:qFormat/>
    <w:rPr/>
  </w:style>
  <w:style w:type="character" w:styleId="WWAbsatzStandardschriftart111111111111111111111111111111111111111111111111111111111111111111111111" w:customStyle="1">
    <w:name w:val="WW-Absatz-Standardschriftart111111111111111111111111111111111111111111111111111111111111111111111111"/>
    <w:qFormat/>
    <w:rPr/>
  </w:style>
  <w:style w:type="character" w:styleId="WWAbsatzStandardschriftart1111111111111111111111111111111111111111111111111111111111111111111111111" w:customStyle="1">
    <w:name w:val="WW-Absatz-Standardschriftart1111111111111111111111111111111111111111111111111111111111111111111111111"/>
    <w:qFormat/>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Pr/>
  </w:style>
  <w:style w:type="character" w:styleId="WWCaratterepredefinitoparagrafo11" w:customStyle="1">
    <w:name w:val="WW-Carattere predefinito paragrafo11"/>
    <w:qFormat/>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Pr/>
  </w:style>
  <w:style w:type="character" w:styleId="WWCaratterepredefinitoparagrafo111" w:customStyle="1">
    <w:name w:val="WW-Carattere predefinito paragrafo111"/>
    <w:qFormat/>
    <w:rPr/>
  </w:style>
  <w:style w:type="character" w:styleId="WWCaratterepredefinitoparagrafo1111" w:customStyle="1">
    <w:name w:val="WW-Carattere predefinito paragrafo1111"/>
    <w:qFormat/>
    <w:rPr/>
  </w:style>
  <w:style w:type="character" w:styleId="CollegamentoInternet" w:customStyle="1">
    <w:name w:val="Collegamento Internet"/>
    <w:basedOn w:val="WWCaratterepredefinitoparagrafo1111"/>
    <w:rPr>
      <w:color w:val="0000FF"/>
      <w:u w:val="single"/>
    </w:rPr>
  </w:style>
  <w:style w:type="character" w:styleId="CollegamentoInternetvisitato" w:customStyle="1">
    <w:name w:val="Collegamento Internet visitato"/>
    <w:basedOn w:val="WWCaratterepredefinitoparagrafo1111"/>
    <w:rPr>
      <w:color w:val="800080"/>
      <w:u w:val="single"/>
    </w:rPr>
  </w:style>
  <w:style w:type="character" w:styleId="Enfasiforte" w:customStyle="1">
    <w:name w:val="Enfasi forte"/>
    <w:qFormat/>
    <w:rPr>
      <w:b/>
      <w:bCs/>
    </w:rPr>
  </w:style>
  <w:style w:type="character" w:styleId="Enfasi" w:customStyle="1">
    <w:name w:val="Enfasi"/>
    <w:qFormat/>
    <w:rPr>
      <w:i/>
      <w:iCs/>
    </w:rPr>
  </w:style>
  <w:style w:type="character" w:styleId="Carpredefinitoparagrafo1" w:customStyle="1">
    <w:name w:val="Car. predefinito paragrafo1"/>
    <w:qFormat/>
    <w:rPr/>
  </w:style>
  <w:style w:type="character" w:styleId="Appleconvertedspace" w:customStyle="1">
    <w:name w:val="apple-converted-space"/>
    <w:basedOn w:val="Carpredefinitoparagrafo1"/>
    <w:qFormat/>
    <w:rPr/>
  </w:style>
  <w:style w:type="character" w:styleId="Punti" w:customStyle="1">
    <w:name w:val="Punti"/>
    <w:qFormat/>
    <w:rPr>
      <w:rFonts w:ascii="OpenSymbol;Arial Unicode MS" w:hAnsi="OpenSymbol;Arial Unicode MS" w:eastAsia="OpenSymbol;Arial Unicode MS" w:cs="OpenSymbol;Arial Unicode MS"/>
    </w:rPr>
  </w:style>
  <w:style w:type="character" w:styleId="Caratteredinumerazione" w:customStyle="1">
    <w:name w:val="Carattere di numerazione"/>
    <w:qFormat/>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principale">
    <w:name w:val="Title"/>
    <w:basedOn w:val="Normal"/>
    <w:qFormat/>
    <w:pPr>
      <w:jc w:val="center"/>
    </w:pPr>
    <w:rPr>
      <w:b/>
      <w:bCs/>
      <w:sz w:val="56"/>
      <w:szCs w:val="56"/>
    </w:rPr>
  </w:style>
  <w:style w:type="paragraph" w:styleId="Caption">
    <w:name w:val="caption"/>
    <w:basedOn w:val="Normal"/>
    <w:qFormat/>
    <w:pPr>
      <w:suppressLineNumbers/>
      <w:spacing w:before="120" w:after="120"/>
    </w:pPr>
    <w:rPr>
      <w:rFonts w:cs="Arial Unicode MS"/>
      <w:i/>
      <w:iCs/>
    </w:rPr>
  </w:style>
  <w:style w:type="paragraph" w:styleId="Titolo11" w:customStyle="1">
    <w:name w:val="Titolo1"/>
    <w:basedOn w:val="Normal"/>
    <w:next w:val="Sottotitolo"/>
    <w:qFormat/>
    <w:pPr>
      <w:ind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WWIntestazione" w:customStyle="1">
    <w:name w:val="WW-Intestazione"/>
    <w:basedOn w:val="Normal"/>
    <w:qFormat/>
    <w:pPr>
      <w:keepNext w:val="true"/>
      <w:spacing w:before="240" w:after="120"/>
    </w:pPr>
    <w:rPr>
      <w:rFonts w:ascii="Arial" w:hAnsi="Arial" w:eastAsia="Microsoft YaHei" w:cs="Arial"/>
      <w:sz w:val="28"/>
      <w:szCs w:val="28"/>
    </w:rPr>
  </w:style>
  <w:style w:type="paragraph" w:styleId="Intestazione1" w:customStyle="1">
    <w:name w:val="Intestazione1"/>
    <w:basedOn w:val="Normal"/>
    <w:qFormat/>
    <w:pPr>
      <w:tabs>
        <w:tab w:val="clear" w:pos="720"/>
        <w:tab w:val="center" w:pos="4819" w:leader="none"/>
        <w:tab w:val="right" w:pos="9638" w:leader="none"/>
      </w:tabs>
    </w:pPr>
    <w:rPr/>
  </w:style>
  <w:style w:type="paragraph" w:styleId="Didascalia1" w:customStyle="1">
    <w:name w:val="Didascalia1"/>
    <w:basedOn w:val="Normal"/>
    <w:qFormat/>
    <w:pPr>
      <w:suppressLineNumbers/>
      <w:spacing w:before="120" w:after="120"/>
    </w:pPr>
    <w:rPr>
      <w:rFonts w:cs="Tahoma"/>
      <w:i/>
      <w:iCs/>
    </w:rPr>
  </w:style>
  <w:style w:type="paragraph" w:styleId="Pidipagina">
    <w:name w:val="Footer"/>
    <w:basedOn w:val="Normal"/>
    <w:pPr>
      <w:tabs>
        <w:tab w:val="clear" w:pos="720"/>
        <w:tab w:val="center" w:pos="4819" w:leader="none"/>
        <w:tab w:val="right" w:pos="9638" w:leader="none"/>
      </w:tabs>
    </w:pPr>
    <w:rPr/>
  </w:style>
  <w:style w:type="paragraph" w:styleId="Corpodeltesto21" w:customStyle="1">
    <w:name w:val="Corpo del testo 21"/>
    <w:basedOn w:val="Normal"/>
    <w:qFormat/>
    <w:pPr>
      <w:jc w:val="right"/>
    </w:pPr>
    <w:rPr>
      <w:rFonts w:ascii="Palatino;Book Antiqua" w:hAnsi="Palatino;Book Antiqua" w:cs="Palatino;Book Antiqua"/>
      <w:sz w:val="48"/>
    </w:rPr>
  </w:style>
  <w:style w:type="paragraph" w:styleId="Corpodeltesto31" w:customStyle="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firstLine="113"/>
      <w:jc w:val="both"/>
    </w:pPr>
    <w:rPr>
      <w:rFonts w:ascii="Garamond" w:hAnsi="Garamond" w:cs="Garamond"/>
      <w:i/>
      <w:iCs/>
      <w:sz w:val="26"/>
      <w:szCs w:val="20"/>
    </w:rPr>
  </w:style>
  <w:style w:type="paragraph" w:styleId="Rientrocorpodeltesto21" w:customStyle="1">
    <w:name w:val="Rientro corpo del testo 21"/>
    <w:basedOn w:val="Normal"/>
    <w:qFormat/>
    <w:pPr>
      <w:ind w:firstLine="113"/>
      <w:jc w:val="both"/>
    </w:pPr>
    <w:rPr>
      <w:rFonts w:ascii="Verdana" w:hAnsi="Verdana" w:cs="Verdana"/>
      <w:sz w:val="22"/>
    </w:rPr>
  </w:style>
  <w:style w:type="paragraph" w:styleId="Rientrocorpodeltesto31" w:customStyle="1">
    <w:name w:val="Rientro corpo del testo 31"/>
    <w:basedOn w:val="Normal"/>
    <w:qFormat/>
    <w:pPr>
      <w:ind w:firstLine="113"/>
      <w:jc w:val="both"/>
    </w:pPr>
    <w:rPr>
      <w:rFonts w:ascii="Verdana" w:hAnsi="Verdana" w:cs="Arial"/>
      <w:i/>
      <w:iCs/>
      <w:sz w:val="22"/>
      <w:szCs w:val="26"/>
    </w:rPr>
  </w:style>
  <w:style w:type="paragraph" w:styleId="Contenutocornice" w:customStyle="1">
    <w:name w:val="Contenuto cornice"/>
    <w:basedOn w:val="Corpodeltesto"/>
    <w:qFormat/>
    <w:pPr/>
    <w:rPr/>
  </w:style>
  <w:style w:type="paragraph" w:styleId="NormalWeb">
    <w:name w:val="Normal (Web)"/>
    <w:basedOn w:val="Normal"/>
    <w:qFormat/>
    <w:pPr/>
    <w:rPr/>
  </w:style>
  <w:style w:type="paragraph" w:styleId="Contenutotabella" w:customStyle="1">
    <w:name w:val="Contenuto tabella"/>
    <w:basedOn w:val="Normal"/>
    <w:qFormat/>
    <w:pPr>
      <w:suppressLineNumbers/>
    </w:pPr>
    <w:rPr/>
  </w:style>
  <w:style w:type="paragraph" w:styleId="Testocitato" w:customStyle="1">
    <w:name w:val="Testo citato"/>
    <w:basedOn w:val="Normal"/>
    <w:qFormat/>
    <w:pPr>
      <w:spacing w:before="0" w:after="283"/>
      <w:ind w:left="567" w:right="567" w:hanging="0"/>
    </w:pPr>
    <w:rPr/>
  </w:style>
  <w:style w:type="paragraph" w:styleId="Default" w:customStyle="1">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hi-IN" w:bidi="hi-IN"/>
    </w:rPr>
  </w:style>
  <w:style w:type="paragraph" w:styleId="CM2" w:customStyle="1">
    <w:name w:val="CM2"/>
    <w:basedOn w:val="Default"/>
    <w:qFormat/>
    <w:pPr>
      <w:spacing w:before="0" w:after="328"/>
    </w:pPr>
    <w:rPr>
      <w:lang w:eastAsia="ar-SA"/>
    </w:rPr>
  </w:style>
  <w:style w:type="paragraph" w:styleId="BodyText2">
    <w:name w:val="Body Text 2"/>
    <w:basedOn w:val="Normal"/>
    <w:qFormat/>
    <w:pPr>
      <w:jc w:val="right"/>
    </w:pPr>
    <w:rPr>
      <w:rFonts w:ascii="Palatino;Book Antiqua" w:hAnsi="Palatino;Book Antiqua" w:cs="Palatino;Book Antiqua"/>
      <w:sz w:val="48"/>
    </w:rPr>
  </w:style>
  <w:style w:type="paragraph" w:styleId="Standard" w:customStyle="1">
    <w:name w:val="Standard"/>
    <w:qFormat/>
    <w:pPr>
      <w:widowControl/>
      <w:suppressAutoHyphens w:val="true"/>
      <w:bidi w:val="0"/>
      <w:spacing w:before="0" w:after="0"/>
      <w:jc w:val="left"/>
      <w:textAlignment w:val="baseline"/>
    </w:pPr>
    <w:rPr>
      <w:rFonts w:ascii="Rockwell" w:hAnsi="Rockwell" w:eastAsia="SimSun;宋体" w:cs="Rockwell"/>
      <w:color w:val="auto"/>
      <w:kern w:val="0"/>
      <w:sz w:val="18"/>
      <w:szCs w:val="22"/>
      <w:lang w:val="it-IT" w:eastAsia="zh-CN" w:bidi="ar-SA"/>
    </w:rPr>
  </w:style>
  <w:style w:type="numbering" w:styleId="NoList" w:default="1">
    <w:name w:val="No List"/>
    <w:uiPriority w:val="99"/>
    <w:semiHidden/>
    <w:unhideWhenUsed/>
    <w:qFormat/>
  </w:style>
  <w:style w:type="numbering" w:styleId="WW8Num1" w:customStyle="1">
    <w:name w:val="WW8Num1"/>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385</TotalTime>
  <Application>Collabora_Office/6.4.10.55$Windows_X86_64 LibreOffice_project/ad0d65badf2d496e342d6f6da7b169bb507c203b</Application>
  <Pages>1</Pages>
  <Words>242</Words>
  <Characters>1408</Characters>
  <CharactersWithSpaces>1636</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2022-05-13T08:24:44Z</dcterms:created>
  <dc:creator/>
  <dc:description/>
  <dc:language>it-IT</dc:language>
  <cp:lastModifiedBy/>
  <cp:lastPrinted>2025-09-06T09:22:46Z</cp:lastPrinted>
  <dcterms:modified xsi:type="dcterms:W3CDTF">2025-10-02T12:01:37Z</dcterms:modified>
  <cp:revision>68</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