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L’Ecomuseo delle Erbe Palustri di Villanova di Bagnacavallo propone due weekend di formazione dedicati all’artigianato tradizionale e alle arti decorative, per adulti interessati a riscoprire tecniche antiche e materiali naturali guidati da maestri esperti.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primo appuntamento è in programma sabato 11 e domenica 12 ottobre con il corso di decorazione a mosaico, condotto dalla maestra Maria Elena Boschi. I partecipanti apprenderanno le tecniche di base per realizzare una scatola decorativa, lavorando con materie prime di filiera corta. Il corso si svolgerà dalle 9.30 alle 12.30 e dalle 14 alle 17; il costo è di 50 euro al giorno, comprensivo di tutti i materiali e del pranzo conviviale presso la “Locanda dell’Allegra Mutanda”.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fine settimana successivo, sabato 18 e domenica 19 ottobre, sarà la volta di “Raccoglitori creativi”, due corsi dedicati all’intreccio e all’impagliatura. Il maestro Rodolfo Onori guiderà il corso di cesteria in salice, utilizzando salice e canna di fiume; il maestro Fortunato Caruso terrà invece il corso di impagliatura della sedia, basato sull’uso della carice. Anche in questo caso le lezioni si svolgeranno dalle 9.30 alle 12.30 e dalle 14 alle 17. Il costo è di 95 euro per l’intero corso, comprensivo di materiali e pranzi conviviali presso la “Locanda dell’Allegra Mutanda”.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Al termine di ogni corso verrà rilasciato un attestato di partecipazione.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Prenotazione obbligatoria.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Info e iscrizioni:</w:t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Ecomuseo delle Erbe Palustri, via Ungaretti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1</w:t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0545 280920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i w:val="false"/>
            <w:iCs w:val="false"/>
            <w:color w:val="auto"/>
            <w:sz w:val="25"/>
            <w:szCs w:val="25"/>
            <w:u w:val="none"/>
            <w:lang w:val="it-IT" w:eastAsia="zh-CN" w:bidi="ar-SA"/>
          </w:rPr>
          <w:t>erbepalustri.associazione@gmail.com</w:t>
        </w:r>
      </w:hyperlink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www.erbepalustri.it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L’Ecomuseo delle Erbe Palustri fa parte del Ceas Bassa Romagna.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286/25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295" cy="7480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74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5pt;height:58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Collabora_Office/6.4.10.55$Windows_X86_64 LibreOffice_project/ad0d65badf2d496e342d6f6da7b169bb507c203b</Application>
  <Pages>1</Pages>
  <Words>274</Words>
  <Characters>1609</Characters>
  <CharactersWithSpaces>1868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2025-09-25T12:02:56Z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