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La Festa di San Michele si contraddistingue ogni anno per la ricca e variegata proposta di mostre e allestimenti artistici e questi giorni che precedono l’edizione 2025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sono costellati di inaugurazioni ed eventi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>Si è svolta sabato 13 settembre alle 18, nella chiesa del Suffragio, l’inaugurazione della mostra “Exodus” di Michela Tabaton-Osbourne. Accanto alla giovane artista italo-londinese, sono intervenuti il sindaco di Bagnacavallo Matteo Giacomoni, l’assessora alla Cultura Caterina Corzani, il direttore del Museo Civico delle Cappuccine Davide Caroli, curatore della mostra, e il direttore della Biennale di Mosaico Contemporaneo di Ravenna Daniele Torcellini.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Accanto al 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>grande evento di questo fine settimana: l’inaugurazione della mostra d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edicata a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Mattia Moreni prevista per sabato 20 settembre alle 18, sono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diversi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gli appuntamenti in programma, promossi dalle associazioni culturali del territorio che si sono cimenta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te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con il tema della Festa 2025, “Il teatro: scene e scenari”.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/>
          <w:bCs/>
          <w:i w:val="false"/>
          <w:iCs w:val="false"/>
          <w:color w:val="auto"/>
          <w:sz w:val="25"/>
          <w:szCs w:val="25"/>
        </w:rPr>
        <w:t>Sabato 20 settembre</w:t>
      </w:r>
      <w:r>
        <w:rPr>
          <w:rFonts w:cs="Calibri" w:ascii="Calibri" w:hAnsi="Calibri"/>
          <w:i w:val="false"/>
          <w:iCs w:val="false"/>
          <w:color w:val="auto"/>
          <w:sz w:val="25"/>
          <w:szCs w:val="25"/>
        </w:rPr>
        <w:t xml:space="preserve"> inaugureranno due esposizioni: alle 15.30 la collettiva d’arte “Il teatro: scene e scenari” organizzata come da tradizione presso la sala di Palazzo Vecchio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dall’associazione Arte e Dintorni, e alle 1</w:t>
      </w:r>
      <w:r>
        <w:rPr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“Armonie”, mostra di tele, disegni e ceramiche dell’artista Angela Zini promossa presso la Chiesa di San Girolamo da</w:t>
      </w:r>
      <w:r>
        <w:rPr>
          <w:rStyle w:val="CollegamentoInternet"/>
          <w:rFonts w:eastAsia="Times New Roman" w:cs="Verdan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5"/>
          <w:szCs w:val="25"/>
          <w:u w:val="none"/>
          <w:effect w:val="none"/>
          <w:lang w:val="it-IT" w:eastAsia="zh-CN" w:bidi="ar-SA"/>
        </w:rPr>
        <w:t>ll’Associazione Nazionale Famiglie Caduti e Dispersi in guerra.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Verdana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5"/>
          <w:szCs w:val="25"/>
          <w:u w:val="none"/>
          <w:effect w:val="none"/>
          <w:lang w:val="it-IT" w:eastAsia="zh-CN" w:bidi="ar-SA"/>
        </w:rPr>
        <w:t>Domenica 21 settembre</w:t>
      </w:r>
      <w:r>
        <w:rPr>
          <w:rStyle w:val="CollegamentoInternet"/>
          <w:rFonts w:eastAsia="Times New Roman" w:cs="Verdan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5"/>
          <w:szCs w:val="25"/>
          <w:u w:val="none"/>
          <w:effect w:val="none"/>
          <w:lang w:val="it-IT" w:eastAsia="zh-CN" w:bidi="ar-SA"/>
        </w:rPr>
        <w:t xml:space="preserve"> alle 18 sarà invece la volta della doppia mostra curata dal</w:t>
      </w:r>
      <w:r>
        <w:rPr>
          <w:rStyle w:val="CollegamentoInternet"/>
          <w:rFonts w:eastAsia="SimSun;宋体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5"/>
          <w:szCs w:val="25"/>
          <w:u w:val="none"/>
          <w:effect w:val="none"/>
          <w:em w:val="none"/>
          <w:lang w:val="it-IT" w:eastAsia="zh-CN" w:bidi="hi-IN"/>
        </w:rPr>
        <w:t xml:space="preserve"> Cine Club Foto Amatori Bagnacavallo presso le salette garzoniane dell’ex Convento di San Francesco. </w:t>
      </w:r>
      <w:r>
        <w:rPr>
          <w:rStyle w:val="CollegamentoInternet"/>
          <w:rFonts w:eastAsia="Times New Roman" w:cs="Verdana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5"/>
          <w:szCs w:val="25"/>
          <w:u w:val="none"/>
          <w:effect w:val="none"/>
          <w:em w:val="none"/>
          <w:lang w:val="it-IT" w:eastAsia="zh-CN" w:bidi="ar-SA"/>
        </w:rPr>
        <w:t xml:space="preserve">“Obiettivo Bagnacavallo in teatro” </w:t>
      </w:r>
      <w:r>
        <w:rPr>
          <w:rStyle w:val="CollegamentoInternet"/>
          <w:rFonts w:eastAsia="SimSun;宋体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5"/>
          <w:szCs w:val="25"/>
          <w:u w:val="none"/>
          <w:effect w:val="none"/>
          <w:em w:val="none"/>
          <w:lang w:val="it-IT" w:eastAsia="zh-CN" w:bidi="hi-IN"/>
        </w:rPr>
        <w:t>è il progetto fotografico che espone le foto scattate nei mesi scorsi all’interno del Teatro Goldoni, mentre “Il Saporetti del Fotoclub” porterà a riscoprire immagini d’epoca che ricostruiscono lo studio bagnacavallese del fotografo Saporetti.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SimSun;宋体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5"/>
          <w:szCs w:val="25"/>
          <w:u w:val="none"/>
          <w:effect w:val="none"/>
          <w:em w:val="none"/>
          <w:lang w:val="it-IT" w:eastAsia="zh-CN" w:bidi="hi-IN"/>
        </w:rPr>
      </w:pPr>
      <w:r>
        <w:rPr>
          <w:rFonts w:eastAsia="SimSun;宋体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5"/>
          <w:szCs w:val="25"/>
          <w:u w:val="none"/>
          <w:effect w:val="none"/>
          <w:em w:val="none"/>
          <w:lang w:val="it-IT" w:eastAsia="zh-CN" w:bidi="hi-IN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SimSun;宋体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5"/>
          <w:szCs w:val="25"/>
          <w:u w:val="none"/>
          <w:effect w:val="none"/>
          <w:em w:val="none"/>
          <w:lang w:val="it-IT" w:eastAsia="zh-CN" w:bidi="hi-IN"/>
        </w:rPr>
        <w:t>Tutte le informazioni sulle mostre allestite in occasione della Festa di San Michele 2025 sono consultabili su www.festasanmichele.it/arte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276/25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775" cy="6635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66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5pt;height:52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9740" cy="7524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080" cy="75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pt;height:59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Collabora_Office/6.4.10.55$Windows_X86_64 LibreOffice_project/ad0d65badf2d496e342d6f6da7b169bb507c203b</Application>
  <Pages>1</Pages>
  <Words>317</Words>
  <Characters>1942</Characters>
  <CharactersWithSpaces>2248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2025-09-18T16:08:32Z</dcterms:modified>
  <cp:revision>55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