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8</w:t>
      </w:r>
      <w:r>
        <w:rPr>
          <w:rFonts w:cs="Calibri" w:ascii="Calibri" w:hAnsi="Calibri"/>
          <w:b/>
          <w:sz w:val="30"/>
          <w:szCs w:val="30"/>
        </w:rPr>
        <w:t>.9.202</w:t>
      </w:r>
      <w:r>
        <w:rPr>
          <w:rFonts w:eastAsia="Times New Roman" w:cs="Calibri" w:ascii="Calibri" w:hAnsi="Calibri"/>
          <w:b/>
          <w:color w:val="00000A"/>
          <w:sz w:val="30"/>
          <w:szCs w:val="30"/>
          <w:lang w:val="it-IT" w:eastAsia="zh-CN" w:bidi="ar-SA"/>
        </w:rPr>
        <w:t>5</w:t>
      </w:r>
    </w:p>
    <w:p>
      <w:pPr>
        <w:pStyle w:val="Normal"/>
        <w:tabs>
          <w:tab w:val="clear" w:pos="720"/>
          <w:tab w:val="left" w:pos="4485" w:leader="none"/>
        </w:tabs>
        <w:ind w:firstLine="113"/>
        <w:jc w:val="both"/>
        <w:rPr>
          <w:rFonts w:ascii="Calibri" w:hAnsi="Calibri" w:cs="Calibri"/>
          <w:color w:val="auto"/>
          <w:sz w:val="25"/>
          <w:szCs w:val="25"/>
        </w:rPr>
      </w:pPr>
      <w:r>
        <w:rPr>
          <w:rFonts w:cs="Calibri" w:ascii="Calibri" w:hAnsi="Calibri"/>
          <w:color w:val="auto"/>
          <w:sz w:val="25"/>
          <w:szCs w:val="25"/>
        </w:rPr>
      </w:r>
    </w:p>
    <w:p>
      <w:pPr>
        <w:pStyle w:val="Normal"/>
        <w:tabs>
          <w:tab w:val="clear" w:pos="720"/>
          <w:tab w:val="left" w:pos="4485" w:leader="none"/>
        </w:tabs>
        <w:ind w:firstLine="113"/>
        <w:jc w:val="both"/>
        <w:rPr>
          <w:rFonts w:ascii="Calibri" w:hAnsi="Calibri" w:cs="Calibri"/>
          <w:color w:val="auto"/>
          <w:sz w:val="25"/>
          <w:szCs w:val="25"/>
        </w:rPr>
      </w:pPr>
      <w:r>
        <w:rPr>
          <w:rFonts w:cs="Calibri" w:ascii="Calibri" w:hAnsi="Calibri"/>
          <w:color w:val="auto"/>
          <w:sz w:val="25"/>
          <w:szCs w:val="25"/>
        </w:rPr>
        <w:t>Dal 12 al 15 settembre Villanova di Bagnacavallo ospiterà la quarantunesima edizione della Sagra delle Erbe Palustri, un appuntamento che ogni anno rievoca le antiche arti dell’intreccio e l’uso delle erbe di valle e del legno nostrano.</w:t>
      </w:r>
    </w:p>
    <w:p>
      <w:pPr>
        <w:pStyle w:val="Normal"/>
        <w:tabs>
          <w:tab w:val="clear" w:pos="720"/>
          <w:tab w:val="left" w:pos="4485" w:leader="none"/>
        </w:tabs>
        <w:ind w:firstLine="113"/>
        <w:jc w:val="both"/>
        <w:rPr>
          <w:rFonts w:ascii="Calibri" w:hAnsi="Calibri" w:cs="Calibri"/>
          <w:color w:val="auto"/>
          <w:sz w:val="25"/>
          <w:szCs w:val="25"/>
        </w:rPr>
      </w:pPr>
      <w:r>
        <w:rPr>
          <w:rFonts w:cs="Calibri" w:ascii="Calibri" w:hAnsi="Calibri"/>
          <w:color w:val="auto"/>
          <w:sz w:val="25"/>
          <w:szCs w:val="25"/>
        </w:rPr>
      </w:r>
    </w:p>
    <w:p>
      <w:pPr>
        <w:pStyle w:val="Normal"/>
        <w:tabs>
          <w:tab w:val="clear" w:pos="720"/>
          <w:tab w:val="left" w:pos="4485" w:leader="none"/>
        </w:tabs>
        <w:ind w:firstLine="113"/>
        <w:jc w:val="both"/>
        <w:rPr>
          <w:rFonts w:ascii="Calibri" w:hAnsi="Calibri" w:cs="Calibri"/>
          <w:color w:val="auto"/>
          <w:sz w:val="25"/>
          <w:szCs w:val="25"/>
        </w:rPr>
      </w:pPr>
      <w:r>
        <w:rPr>
          <w:rFonts w:cs="Calibri" w:ascii="Calibri" w:hAnsi="Calibri"/>
          <w:color w:val="auto"/>
          <w:sz w:val="25"/>
          <w:szCs w:val="25"/>
        </w:rPr>
        <w:t>La manifestazione si aprirà venerdì 12 con l’inaugurazione presso l’Ecomuseo delle mostre e proseguirà con “Perbacco che cena”, incontro enogastronomico dedicato alla migliore tradizione romagnola, accompagnato dai vini del Consorzio “Il Bagnacavallo” e dall’ospitalità della Locanda dell’Allegra Mutanda.</w:t>
      </w:r>
    </w:p>
    <w:p>
      <w:pPr>
        <w:pStyle w:val="Normal"/>
        <w:tabs>
          <w:tab w:val="clear" w:pos="720"/>
          <w:tab w:val="left" w:pos="4485" w:leader="none"/>
        </w:tabs>
        <w:ind w:firstLine="113"/>
        <w:jc w:val="both"/>
        <w:rPr>
          <w:rFonts w:ascii="Calibri" w:hAnsi="Calibri" w:cs="Calibri"/>
          <w:color w:val="auto"/>
          <w:sz w:val="25"/>
          <w:szCs w:val="25"/>
        </w:rPr>
      </w:pPr>
      <w:r>
        <w:rPr>
          <w:rFonts w:cs="Calibri" w:ascii="Calibri" w:hAnsi="Calibri"/>
          <w:color w:val="auto"/>
          <w:sz w:val="25"/>
          <w:szCs w:val="25"/>
        </w:rPr>
      </w:r>
    </w:p>
    <w:p>
      <w:pPr>
        <w:pStyle w:val="Normal"/>
        <w:tabs>
          <w:tab w:val="clear" w:pos="720"/>
          <w:tab w:val="left" w:pos="4485" w:leader="none"/>
        </w:tabs>
        <w:ind w:firstLine="113"/>
        <w:jc w:val="both"/>
        <w:rPr>
          <w:rFonts w:ascii="Calibri" w:hAnsi="Calibri" w:cs="Calibri"/>
          <w:color w:val="auto"/>
          <w:sz w:val="25"/>
          <w:szCs w:val="25"/>
        </w:rPr>
      </w:pPr>
      <w:r>
        <w:rPr>
          <w:rFonts w:eastAsia="Times New Roman" w:cs="Calibri" w:ascii="Calibri" w:hAnsi="Calibri"/>
          <w:color w:val="auto"/>
          <w:kern w:val="0"/>
          <w:sz w:val="25"/>
          <w:szCs w:val="25"/>
          <w:lang w:val="it-IT" w:eastAsia="zh-CN" w:bidi="ar-SA"/>
        </w:rPr>
        <w:t>Sabato 13 e domenica 14</w:t>
      </w:r>
      <w:r>
        <w:rPr>
          <w:rFonts w:cs="Calibri" w:ascii="Calibri" w:hAnsi="Calibri"/>
          <w:color w:val="auto"/>
          <w:sz w:val="25"/>
          <w:szCs w:val="25"/>
        </w:rPr>
        <w:t xml:space="preserve"> il centro del paese si animerà</w:t>
      </w:r>
      <w:r>
        <w:rPr>
          <w:rFonts w:cs="Calibri" w:ascii="Calibri" w:hAnsi="Calibri"/>
          <w:color w:val="auto"/>
          <w:sz w:val="25"/>
          <w:szCs w:val="25"/>
        </w:rPr>
        <w:t xml:space="preserve"> </w:t>
      </w:r>
      <w:r>
        <w:rPr>
          <w:rFonts w:cs="Calibri" w:ascii="Calibri" w:hAnsi="Calibri"/>
          <w:color w:val="auto"/>
          <w:sz w:val="25"/>
          <w:szCs w:val="25"/>
        </w:rPr>
        <w:t xml:space="preserve">con la grande </w:t>
      </w:r>
      <w:r>
        <w:rPr>
          <w:rFonts w:eastAsia="Times New Roman" w:cs="Calibri" w:ascii="Calibri" w:hAnsi="Calibri"/>
          <w:color w:val="auto"/>
          <w:sz w:val="25"/>
          <w:szCs w:val="25"/>
          <w:lang w:val="it-IT" w:eastAsia="zh-CN" w:bidi="ar-SA"/>
        </w:rPr>
        <w:t>m</w:t>
      </w:r>
      <w:r>
        <w:rPr>
          <w:rFonts w:cs="Calibri" w:ascii="Calibri" w:hAnsi="Calibri"/>
          <w:color w:val="auto"/>
          <w:sz w:val="25"/>
          <w:szCs w:val="25"/>
        </w:rPr>
        <w:t xml:space="preserve">ostra </w:t>
      </w:r>
      <w:r>
        <w:rPr>
          <w:rFonts w:eastAsia="Times New Roman" w:cs="Calibri" w:ascii="Calibri" w:hAnsi="Calibri"/>
          <w:color w:val="auto"/>
          <w:sz w:val="25"/>
          <w:szCs w:val="25"/>
          <w:lang w:val="it-IT" w:eastAsia="zh-CN" w:bidi="ar-SA"/>
        </w:rPr>
        <w:t>m</w:t>
      </w:r>
      <w:r>
        <w:rPr>
          <w:rFonts w:cs="Calibri" w:ascii="Calibri" w:hAnsi="Calibri"/>
          <w:color w:val="auto"/>
          <w:sz w:val="25"/>
          <w:szCs w:val="25"/>
        </w:rPr>
        <w:t xml:space="preserve">ercato, che porterà a Villanova antiquariato, modernariato, collezionismo, opere dell’ingegno, produttori agricoli e associazioni di volontariato. Domenica il parco pubblico ospiterà anche il tradizionale </w:t>
      </w:r>
      <w:r>
        <w:rPr>
          <w:rFonts w:eastAsia="Times New Roman" w:cs="Calibri" w:ascii="Calibri" w:hAnsi="Calibri"/>
          <w:color w:val="auto"/>
          <w:sz w:val="25"/>
          <w:szCs w:val="25"/>
          <w:lang w:val="it-IT" w:eastAsia="zh-CN" w:bidi="ar-SA"/>
        </w:rPr>
        <w:t>m</w:t>
      </w:r>
      <w:r>
        <w:rPr>
          <w:rFonts w:cs="Calibri" w:ascii="Calibri" w:hAnsi="Calibri"/>
          <w:color w:val="auto"/>
          <w:sz w:val="25"/>
          <w:szCs w:val="25"/>
        </w:rPr>
        <w:t>ercatino delle pulci, che offrirà a bambini e ragazzi l’occasione di scambiare e vendere giocattoli e oggetti curiosi. Le giornate saranno arricchite dalla presenza di artisti e musicanti che animeranno il paese con spettacoli itineranti e intrattenimenti per grandi e piccoli.</w:t>
      </w:r>
    </w:p>
    <w:p>
      <w:pPr>
        <w:pStyle w:val="Normal"/>
        <w:tabs>
          <w:tab w:val="clear" w:pos="720"/>
          <w:tab w:val="left" w:pos="4485" w:leader="none"/>
        </w:tabs>
        <w:ind w:firstLine="113"/>
        <w:jc w:val="both"/>
        <w:rPr>
          <w:rFonts w:ascii="Calibri" w:hAnsi="Calibri" w:cs="Calibri"/>
          <w:color w:val="auto"/>
          <w:sz w:val="25"/>
          <w:szCs w:val="25"/>
        </w:rPr>
      </w:pPr>
      <w:r>
        <w:rPr>
          <w:rFonts w:cs="Calibri" w:ascii="Calibri" w:hAnsi="Calibri"/>
          <w:color w:val="auto"/>
          <w:sz w:val="25"/>
          <w:szCs w:val="25"/>
        </w:rPr>
      </w:r>
    </w:p>
    <w:p>
      <w:pPr>
        <w:pStyle w:val="Normal"/>
        <w:tabs>
          <w:tab w:val="clear" w:pos="720"/>
          <w:tab w:val="left" w:pos="4485" w:leader="none"/>
        </w:tabs>
        <w:ind w:firstLine="113"/>
        <w:jc w:val="both"/>
        <w:rPr>
          <w:rFonts w:ascii="Calibri" w:hAnsi="Calibri" w:cs="Calibri"/>
          <w:color w:val="auto"/>
          <w:sz w:val="25"/>
          <w:szCs w:val="25"/>
        </w:rPr>
      </w:pPr>
      <w:r>
        <w:rPr>
          <w:rFonts w:cs="Calibri" w:ascii="Calibri" w:hAnsi="Calibri"/>
          <w:color w:val="auto"/>
          <w:sz w:val="25"/>
          <w:szCs w:val="25"/>
        </w:rPr>
        <w:t>Accanto agli eventi di piazza, la sagra sarà come sempre occasione per visitare la collezione permanente dell’Ecomuseo delle Erbe Palustri e le numerose mostre temporanee allestite per l’occasione, che spaziano dai manufatti etnici a intreccio provenienti da Italia ed Europa agli insetti, dalla vecchia tipografia ottocentesca alla raccolta fotografica dedicata a Ivano Marescotti. L’etnoparco ospiterà inoltre esposizioni sull’economia domestica di un tempo e sulle piante grasse.</w:t>
      </w:r>
    </w:p>
    <w:p>
      <w:pPr>
        <w:pStyle w:val="Normal"/>
        <w:tabs>
          <w:tab w:val="clear" w:pos="720"/>
          <w:tab w:val="left" w:pos="4485" w:leader="none"/>
        </w:tabs>
        <w:ind w:firstLine="113"/>
        <w:jc w:val="both"/>
        <w:rPr>
          <w:rFonts w:ascii="Calibri" w:hAnsi="Calibri" w:cs="Calibri"/>
          <w:color w:val="auto"/>
          <w:sz w:val="25"/>
          <w:szCs w:val="25"/>
        </w:rPr>
      </w:pPr>
      <w:r>
        <w:rPr>
          <w:rFonts w:cs="Calibri" w:ascii="Calibri" w:hAnsi="Calibri"/>
          <w:color w:val="auto"/>
          <w:sz w:val="25"/>
          <w:szCs w:val="25"/>
        </w:rPr>
      </w:r>
    </w:p>
    <w:p>
      <w:pPr>
        <w:pStyle w:val="Normal"/>
        <w:tabs>
          <w:tab w:val="clear" w:pos="720"/>
          <w:tab w:val="left" w:pos="4485" w:leader="none"/>
        </w:tabs>
        <w:ind w:firstLine="113"/>
        <w:jc w:val="both"/>
        <w:rPr>
          <w:rFonts w:ascii="Calibri" w:hAnsi="Calibri" w:cs="Calibri"/>
          <w:color w:val="auto"/>
          <w:sz w:val="25"/>
          <w:szCs w:val="25"/>
        </w:rPr>
      </w:pPr>
      <w:r>
        <w:rPr>
          <w:rFonts w:cs="Calibri" w:ascii="Calibri" w:hAnsi="Calibri"/>
          <w:color w:val="auto"/>
          <w:sz w:val="25"/>
          <w:szCs w:val="25"/>
        </w:rPr>
        <w:t>Un ruolo centrale sarà riservato ai laboratori dimostrativi di intreccio e antichi mestieri, che permetteranno ai visitatori di osservare dal vivo cestai, intrecciatori e artigiani all’opera. Non mancheranno i sapori della tradizione, grazie alla cucina delle azdore presso la Locanda dell’Allegra Mutanda: oltre alla cena tematica del venerdì in abbinamento ai vini del Consorzio “Il Bagnacavallo” (30 euro, prenotazione obbligatoria allo 0545 280920), durante il weekend saranno proposti menù alla carta con cappelletti, strozzapreti, secondi di carne, piatti vegetariani e dolci caserecci. La chiusura è prevista lunedì sera con la Cena Slow Food, che porterà in tavola i sapori autentici della valle.</w:t>
      </w:r>
    </w:p>
    <w:p>
      <w:pPr>
        <w:pStyle w:val="Normal"/>
        <w:tabs>
          <w:tab w:val="clear" w:pos="720"/>
          <w:tab w:val="left" w:pos="4485" w:leader="none"/>
        </w:tabs>
        <w:ind w:firstLine="113"/>
        <w:jc w:val="both"/>
        <w:rPr>
          <w:rFonts w:ascii="Calibri" w:hAnsi="Calibri" w:cs="Calibri"/>
          <w:color w:val="auto"/>
          <w:sz w:val="25"/>
          <w:szCs w:val="25"/>
        </w:rPr>
      </w:pPr>
      <w:r>
        <w:rPr>
          <w:rFonts w:cs="Calibri" w:ascii="Calibri" w:hAnsi="Calibri"/>
          <w:color w:val="auto"/>
          <w:sz w:val="25"/>
          <w:szCs w:val="25"/>
        </w:rPr>
      </w:r>
    </w:p>
    <w:p>
      <w:pPr>
        <w:pStyle w:val="Normal"/>
        <w:tabs>
          <w:tab w:val="clear" w:pos="720"/>
          <w:tab w:val="left" w:pos="4485" w:leader="none"/>
        </w:tabs>
        <w:ind w:firstLine="113"/>
        <w:jc w:val="both"/>
        <w:rPr>
          <w:rFonts w:ascii="Calibri" w:hAnsi="Calibri" w:cs="Calibri"/>
          <w:color w:val="auto"/>
          <w:sz w:val="25"/>
          <w:szCs w:val="25"/>
        </w:rPr>
      </w:pPr>
      <w:r>
        <w:rPr>
          <w:rFonts w:cs="Calibri" w:ascii="Calibri" w:hAnsi="Calibri"/>
          <w:color w:val="auto"/>
          <w:sz w:val="25"/>
          <w:szCs w:val="25"/>
        </w:rPr>
        <w:t xml:space="preserve">La Sagra delle Erbe Palustri è organizzata dall’associazione culturale Civiltà delle Erbe Palustri e dal Comune di Bagnacavallo. </w:t>
      </w:r>
    </w:p>
    <w:p>
      <w:pPr>
        <w:pStyle w:val="Normal"/>
        <w:tabs>
          <w:tab w:val="clear" w:pos="720"/>
          <w:tab w:val="left" w:pos="4485" w:leader="none"/>
        </w:tabs>
        <w:ind w:firstLine="113"/>
        <w:jc w:val="both"/>
        <w:rPr>
          <w:rFonts w:ascii="Calibri" w:hAnsi="Calibri" w:cs="Calibri"/>
          <w:color w:val="auto"/>
          <w:sz w:val="25"/>
          <w:szCs w:val="25"/>
        </w:rPr>
      </w:pPr>
      <w:r>
        <w:rPr>
          <w:rFonts w:cs="Calibri" w:ascii="Calibri" w:hAnsi="Calibri"/>
          <w:color w:val="auto"/>
          <w:sz w:val="25"/>
          <w:szCs w:val="25"/>
        </w:rPr>
      </w:r>
    </w:p>
    <w:p>
      <w:pPr>
        <w:pStyle w:val="Normal"/>
        <w:tabs>
          <w:tab w:val="clear" w:pos="720"/>
          <w:tab w:val="left" w:pos="4485" w:leader="none"/>
        </w:tabs>
        <w:ind w:firstLine="113"/>
        <w:jc w:val="both"/>
        <w:rPr>
          <w:rFonts w:ascii="Calibri" w:hAnsi="Calibri" w:cs="Calibri"/>
          <w:color w:val="auto"/>
          <w:sz w:val="25"/>
          <w:szCs w:val="25"/>
        </w:rPr>
      </w:pPr>
      <w:r>
        <w:rPr>
          <w:rFonts w:cs="Calibri" w:ascii="Calibri" w:hAnsi="Calibri"/>
          <w:color w:val="auto"/>
          <w:sz w:val="25"/>
          <w:szCs w:val="25"/>
        </w:rPr>
        <w:t xml:space="preserve">Tutti gli eventi, le mostre, i laboratori e le animazioni sono a ingresso libero. </w:t>
      </w:r>
    </w:p>
    <w:p>
      <w:pPr>
        <w:pStyle w:val="Normal"/>
        <w:tabs>
          <w:tab w:val="clear" w:pos="720"/>
          <w:tab w:val="left" w:pos="4485" w:leader="none"/>
        </w:tabs>
        <w:ind w:firstLine="113"/>
        <w:jc w:val="both"/>
        <w:rPr>
          <w:rFonts w:ascii="Calibri" w:hAnsi="Calibri" w:cs="Calibri"/>
          <w:color w:val="auto"/>
          <w:sz w:val="25"/>
          <w:szCs w:val="25"/>
        </w:rPr>
      </w:pPr>
      <w:r>
        <w:rPr>
          <w:rFonts w:cs="Calibri" w:ascii="Calibri" w:hAnsi="Calibri"/>
          <w:color w:val="auto"/>
          <w:sz w:val="25"/>
          <w:szCs w:val="25"/>
        </w:rPr>
        <w:t xml:space="preserve">Il programma completo è disponibile sul sito </w:t>
      </w:r>
      <w:hyperlink r:id="rId2">
        <w:r>
          <w:rPr>
            <w:rStyle w:val="CollegamentoInternet"/>
            <w:rFonts w:cs="Calibri" w:ascii="Calibri" w:hAnsi="Calibri"/>
            <w:color w:val="auto"/>
            <w:sz w:val="25"/>
            <w:szCs w:val="25"/>
          </w:rPr>
          <w:t>www.erbepalustri.it</w:t>
        </w:r>
      </w:hyperlink>
      <w:r>
        <w:rPr>
          <w:rFonts w:cs="Calibri" w:ascii="Calibri" w:hAnsi="Calibri"/>
          <w:color w:val="auto"/>
          <w:sz w:val="25"/>
          <w:szCs w:val="25"/>
        </w:rPr>
        <w:t>.</w:t>
      </w:r>
    </w:p>
    <w:p>
      <w:pPr>
        <w:pStyle w:val="Normal"/>
        <w:tabs>
          <w:tab w:val="clear" w:pos="720"/>
          <w:tab w:val="left" w:pos="4485" w:leader="none"/>
        </w:tabs>
        <w:ind w:firstLine="113"/>
        <w:jc w:val="both"/>
        <w:rPr>
          <w:rFonts w:ascii="Calibri" w:hAnsi="Calibri" w:cs="Calibri"/>
          <w:color w:val="auto"/>
          <w:sz w:val="25"/>
          <w:szCs w:val="25"/>
        </w:rPr>
      </w:pPr>
      <w:r>
        <w:rPr>
          <w:rFonts w:cs="Calibri" w:ascii="Calibri" w:hAnsi="Calibri"/>
          <w:color w:val="auto"/>
          <w:sz w:val="25"/>
          <w:szCs w:val="25"/>
        </w:rPr>
        <w:t>Per ulteriori informazioni: erbepalustri.associazione@gmail.com.</w:t>
      </w:r>
    </w:p>
    <w:p>
      <w:pPr>
        <w:pStyle w:val="Normal"/>
        <w:tabs>
          <w:tab w:val="clear" w:pos="720"/>
          <w:tab w:val="left" w:pos="4485" w:leader="none"/>
        </w:tabs>
        <w:ind w:firstLine="113"/>
        <w:jc w:val="both"/>
        <w:rPr>
          <w:rFonts w:ascii="Calibri" w:hAnsi="Calibri" w:cs="Calibri"/>
          <w:color w:val="auto"/>
          <w:sz w:val="25"/>
          <w:szCs w:val="25"/>
        </w:rPr>
      </w:pPr>
      <w:r>
        <w:rPr>
          <w:rFonts w:cs="Calibri" w:ascii="Calibri" w:hAnsi="Calibri"/>
          <w:color w:val="auto"/>
          <w:sz w:val="25"/>
          <w:szCs w:val="25"/>
        </w:rPr>
      </w:r>
    </w:p>
    <w:p>
      <w:pPr>
        <w:pStyle w:val="Normal"/>
        <w:tabs>
          <w:tab w:val="clear" w:pos="720"/>
          <w:tab w:val="left" w:pos="4485" w:leader="none"/>
        </w:tabs>
        <w:ind w:firstLine="113"/>
        <w:jc w:val="both"/>
        <w:rPr>
          <w:rFonts w:ascii="Calibri" w:hAnsi="Calibri" w:cs="Calibri"/>
          <w:color w:val="auto"/>
          <w:sz w:val="25"/>
          <w:szCs w:val="25"/>
        </w:rPr>
      </w:pPr>
      <w:r>
        <w:rPr>
          <w:rFonts w:cs="Calibri" w:ascii="Calibri" w:hAnsi="Calibri"/>
          <w:color w:val="auto"/>
          <w:sz w:val="25"/>
          <w:szCs w:val="25"/>
        </w:rPr>
        <w:t>(</w:t>
      </w:r>
      <w:r>
        <w:rPr>
          <w:rFonts w:cs="Calibri" w:ascii="Calibri" w:hAnsi="Calibri"/>
          <w:i/>
          <w:iCs/>
          <w:color w:val="auto"/>
          <w:sz w:val="25"/>
          <w:szCs w:val="25"/>
        </w:rPr>
        <w:t>264/25</w:t>
      </w:r>
      <w:r>
        <w:rPr>
          <w:rFonts w:cs="Calibri" w:ascii="Calibri" w:hAnsi="Calibri"/>
          <w:color w:val="auto"/>
          <w:sz w:val="25"/>
          <w:szCs w:val="25"/>
        </w:rPr>
        <w:t>)</w:t>
      </w:r>
    </w:p>
    <w:sectPr>
      <w:headerReference w:type="default" r:id="rId3"/>
      <w:headerReference w:type="first" r:id="rId4"/>
      <w:footerReference w:type="default" r:id="rId5"/>
      <w:footerReference w:type="first" r:id="rId6"/>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32255" cy="694055"/>
              <wp:effectExtent l="0" t="0" r="0" b="0"/>
              <wp:wrapSquare wrapText="bothSides"/>
              <wp:docPr id="1" name="Immagine1"/>
              <a:graphic xmlns:a="http://schemas.openxmlformats.org/drawingml/2006/main">
                <a:graphicData uri="http://schemas.microsoft.com/office/word/2010/wordprocessingShape">
                  <wps:wsp>
                    <wps:cNvSpPr/>
                    <wps:spPr>
                      <a:xfrm>
                        <a:off x="0" y="0"/>
                        <a:ext cx="1531800" cy="693360"/>
                      </a:xfrm>
                      <a:prstGeom prst="rect">
                        <a:avLst/>
                      </a:prstGeom>
                      <a:noFill/>
                      <a:ln>
                        <a:noFill/>
                      </a:ln>
                    </wps:spPr>
                    <wps:style>
                      <a:lnRef idx="0"/>
                      <a:fillRef idx="0"/>
                      <a:effectRef idx="0"/>
                      <a:fontRef idx="minor"/>
                    </wps:style>
                    <wps:txbx>
                      <w:txbxContent>
                        <w:p>
                          <w:pPr>
                            <w:pStyle w:val="Corpodeltesto"/>
                            <w:jc w:val="left"/>
                            <w:rPr>
                              <w:color w:val="000000"/>
                            </w:rPr>
                          </w:pPr>
                          <w:r>
                            <w:rPr>
                              <w:rFonts w:cs="Palatino" w:ascii="Palatino" w:hAnsi="Palatino"/>
                              <w:color w:val="000000"/>
                              <w:sz w:val="20"/>
                            </w:rPr>
                            <w:t>Comune di</w:t>
                          </w:r>
                        </w:p>
                        <w:p>
                          <w:pPr>
                            <w:pStyle w:val="Corpodeltesto21"/>
                            <w:spacing w:before="0" w:after="60"/>
                            <w:jc w:val="left"/>
                            <w:rPr>
                              <w:color w:val="000000"/>
                            </w:rPr>
                          </w:pPr>
                          <w:r>
                            <w:rPr>
                              <w:color w:val="000000"/>
                              <w:sz w:val="32"/>
                            </w:rPr>
                            <w:t>Bagnacavallo</w:t>
                          </w:r>
                        </w:p>
                        <w:p>
                          <w:pPr>
                            <w:pStyle w:val="Corpodeltesto21"/>
                            <w:spacing w:before="0" w:after="60"/>
                            <w:jc w:val="left"/>
                            <w:rPr>
                              <w:color w:val="000000"/>
                            </w:rPr>
                          </w:pPr>
                          <w:r>
                            <w:rPr>
                              <w:color w:val="000000"/>
                              <w:sz w:val="16"/>
                            </w:rPr>
                            <w:t>PROVINCIA DI  RAVENNA</w:t>
                          </w:r>
                        </w:p>
                      </w:txbxContent>
                    </wps:txbx>
                    <wps:bodyPr>
                      <a:noAutofit/>
                    </wps:bodyPr>
                  </wps:wsp>
                </a:graphicData>
              </a:graphic>
            </wp:anchor>
          </w:drawing>
        </mc:Choice>
        <mc:Fallback>
          <w:pict>
            <v:rect id="shape_0" ID="Immagine1" stroked="f" style="position:absolute;margin-left:108pt;margin-top:8.45pt;width:120.55pt;height:54.55pt">
              <w10:wrap type="square"/>
              <v:fill o:detectmouseclick="t" on="false"/>
              <v:stroke color="#3465a4" joinstyle="round" endcap="flat"/>
              <v:textbox>
                <w:txbxContent>
                  <w:p>
                    <w:pPr>
                      <w:pStyle w:val="Corpodeltesto"/>
                      <w:jc w:val="left"/>
                      <w:rPr>
                        <w:color w:val="000000"/>
                      </w:rPr>
                    </w:pPr>
                    <w:r>
                      <w:rPr>
                        <w:rFonts w:cs="Palatino" w:ascii="Palatino" w:hAnsi="Palatino"/>
                        <w:color w:val="000000"/>
                        <w:sz w:val="20"/>
                      </w:rPr>
                      <w:t>Comune di</w:t>
                    </w:r>
                  </w:p>
                  <w:p>
                    <w:pPr>
                      <w:pStyle w:val="Corpodeltesto21"/>
                      <w:spacing w:before="0" w:after="60"/>
                      <w:jc w:val="left"/>
                      <w:rPr>
                        <w:color w:val="000000"/>
                      </w:rPr>
                    </w:pPr>
                    <w:r>
                      <w:rPr>
                        <w:color w:val="000000"/>
                        <w:sz w:val="32"/>
                      </w:rPr>
                      <w:t>Bagnacavallo</w:t>
                    </w:r>
                  </w:p>
                  <w:p>
                    <w:pPr>
                      <w:pStyle w:val="Corpodeltesto21"/>
                      <w:spacing w:before="0" w:after="60"/>
                      <w:jc w:val="left"/>
                      <w:rPr>
                        <w:color w:val="000000"/>
                      </w:rPr>
                    </w:pPr>
                    <w:r>
                      <w:rPr>
                        <w:color w:val="000000"/>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4077335</wp:posOffset>
              </wp:positionH>
              <wp:positionV relativeFrom="paragraph">
                <wp:posOffset>107315</wp:posOffset>
              </wp:positionV>
              <wp:extent cx="1760220" cy="929005"/>
              <wp:effectExtent l="0" t="0" r="0" b="0"/>
              <wp:wrapSquare wrapText="bothSides"/>
              <wp:docPr id="3" name="Immagine2"/>
              <a:graphic xmlns:a="http://schemas.openxmlformats.org/drawingml/2006/main">
                <a:graphicData uri="http://schemas.microsoft.com/office/word/2010/wordprocessingShape">
                  <wps:wsp>
                    <wps:cNvSpPr/>
                    <wps:spPr>
                      <a:xfrm>
                        <a:off x="0" y="0"/>
                        <a:ext cx="1759680" cy="928440"/>
                      </a:xfrm>
                      <a:prstGeom prst="rect">
                        <a:avLst/>
                      </a:prstGeom>
                      <a:noFill/>
                      <a:ln>
                        <a:noFill/>
                      </a:ln>
                    </wps:spPr>
                    <wps:style>
                      <a:lnRef idx="0"/>
                      <a:fillRef idx="0"/>
                      <a:effectRef idx="0"/>
                      <a:fontRef idx="minor"/>
                    </wps:style>
                    <wps:txbx>
                      <w:txbxContent>
                        <w:p>
                          <w:pPr>
                            <w:pStyle w:val="Corpodeltesto21"/>
                            <w:jc w:val="left"/>
                            <w:rPr>
                              <w:color w:val="000000"/>
                            </w:rPr>
                          </w:pPr>
                          <w:r>
                            <w:rPr>
                              <w:color w:val="000000"/>
                              <w:sz w:val="20"/>
                            </w:rPr>
                            <w:t xml:space="preserve">Area Cultura, Comunicazione </w:t>
                          </w:r>
                        </w:p>
                        <w:p>
                          <w:pPr>
                            <w:pStyle w:val="Corpodeltesto21"/>
                            <w:jc w:val="left"/>
                            <w:rPr>
                              <w:color w:val="000000"/>
                            </w:rPr>
                          </w:pPr>
                          <w:r>
                            <w:rPr>
                              <w:color w:val="000000"/>
                              <w:sz w:val="20"/>
                            </w:rPr>
                            <w:t>e Partecipazione</w:t>
                          </w:r>
                        </w:p>
                        <w:p>
                          <w:pPr>
                            <w:pStyle w:val="Corpodeltesto21"/>
                            <w:jc w:val="left"/>
                            <w:rPr>
                              <w:color w:val="000000"/>
                              <w:sz w:val="20"/>
                            </w:rPr>
                          </w:pPr>
                          <w:r>
                            <w:rPr>
                              <w:color w:val="000000"/>
                              <w:sz w:val="20"/>
                            </w:rPr>
                          </w:r>
                        </w:p>
                        <w:p>
                          <w:pPr>
                            <w:pStyle w:val="Corpodeltesto21"/>
                            <w:jc w:val="left"/>
                            <w:rPr>
                              <w:color w:val="000000"/>
                            </w:rPr>
                          </w:pPr>
                          <w:r>
                            <w:rPr>
                              <w:i/>
                              <w:iCs/>
                              <w:color w:val="000000"/>
                              <w:sz w:val="20"/>
                            </w:rPr>
                            <w:t>Ufficio Stampa</w:t>
                          </w:r>
                        </w:p>
                      </w:txbxContent>
                    </wps:txbx>
                    <wps:bodyPr>
                      <a:noAutofit/>
                    </wps:bodyPr>
                  </wps:wsp>
                </a:graphicData>
              </a:graphic>
            </wp:anchor>
          </w:drawing>
        </mc:Choice>
        <mc:Fallback>
          <w:pict>
            <v:rect id="shape_0" ID="Immagine2" stroked="f" style="position:absolute;margin-left:321.05pt;margin-top:8.45pt;width:138.5pt;height:73.05pt">
              <w10:wrap type="square"/>
              <v:fill o:detectmouseclick="t" on="false"/>
              <v:stroke color="#3465a4" joinstyle="round" endcap="flat"/>
              <v:textbox>
                <w:txbxContent>
                  <w:p>
                    <w:pPr>
                      <w:pStyle w:val="Corpodeltesto21"/>
                      <w:jc w:val="left"/>
                      <w:rPr>
                        <w:color w:val="000000"/>
                      </w:rPr>
                    </w:pPr>
                    <w:r>
                      <w:rPr>
                        <w:color w:val="000000"/>
                        <w:sz w:val="20"/>
                      </w:rPr>
                      <w:t xml:space="preserve">Area Cultura, Comunicazione </w:t>
                    </w:r>
                  </w:p>
                  <w:p>
                    <w:pPr>
                      <w:pStyle w:val="Corpodeltesto21"/>
                      <w:jc w:val="left"/>
                      <w:rPr>
                        <w:color w:val="000000"/>
                      </w:rPr>
                    </w:pPr>
                    <w:r>
                      <w:rPr>
                        <w:color w:val="000000"/>
                        <w:sz w:val="20"/>
                      </w:rPr>
                      <w:t>e Partecipazione</w:t>
                    </w:r>
                  </w:p>
                  <w:p>
                    <w:pPr>
                      <w:pStyle w:val="Corpodeltesto21"/>
                      <w:jc w:val="left"/>
                      <w:rPr>
                        <w:color w:val="000000"/>
                        <w:sz w:val="20"/>
                      </w:rPr>
                    </w:pPr>
                    <w:r>
                      <w:rPr>
                        <w:color w:val="000000"/>
                        <w:sz w:val="20"/>
                      </w:rPr>
                    </w:r>
                  </w:p>
                  <w:p>
                    <w:pPr>
                      <w:pStyle w:val="Corpodeltesto21"/>
                      <w:jc w:val="left"/>
                      <w:rPr>
                        <w:color w:val="000000"/>
                      </w:rPr>
                    </w:pPr>
                    <w:r>
                      <w:rPr>
                        <w:i/>
                        <w:iCs/>
                        <w:color w:val="000000"/>
                        <w:sz w:val="20"/>
                      </w:rPr>
                      <w:t>Ufficio Stampa</w:t>
                    </w:r>
                  </w:p>
                </w:txbxContent>
              </v:textbox>
            </v:rect>
          </w:pict>
        </mc:Fallback>
      </mc:AlternateContent>
      <w:drawing>
        <wp:anchor behindDoc="1" distT="0" distB="0" distL="18415" distR="3810" simplePos="0" locked="0" layoutInCell="1" allowOverlap="1" relativeHeight="2">
          <wp:simplePos x="0" y="0"/>
          <wp:positionH relativeFrom="column">
            <wp:posOffset>394335</wp:posOffset>
          </wp:positionH>
          <wp:positionV relativeFrom="paragraph">
            <wp:posOffset>67310</wp:posOffset>
          </wp:positionV>
          <wp:extent cx="758190" cy="878840"/>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2318" t="-2149" r="-2318" b="-2149"/>
                  <a:stretch>
                    <a:fillRect/>
                  </a:stretch>
                </pic:blipFill>
                <pic:spPr bwMode="auto">
                  <a:xfrm>
                    <a:off x="0" y="0"/>
                    <a:ext cx="758190" cy="878840"/>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tru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262e5"/>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customStyle="1">
    <w:name w:val="Heading 1"/>
    <w:basedOn w:val="Normal"/>
    <w:qFormat/>
    <w:rsid w:val="007262e5"/>
    <w:pPr>
      <w:widowControl w:val="false"/>
      <w:numPr>
        <w:ilvl w:val="0"/>
        <w:numId w:val="1"/>
      </w:numPr>
      <w:spacing w:before="240" w:after="120"/>
      <w:outlineLvl w:val="0"/>
    </w:pPr>
    <w:rPr>
      <w:bCs/>
      <w:sz w:val="36"/>
      <w:szCs w:val="36"/>
      <w:lang w:eastAsia="it-IT"/>
    </w:rPr>
  </w:style>
  <w:style w:type="paragraph" w:styleId="Titolo2" w:customStyle="1">
    <w:name w:val="Heading 2"/>
    <w:basedOn w:val="Intestazione"/>
    <w:qFormat/>
    <w:rsid w:val="007262e5"/>
    <w:pPr>
      <w:numPr>
        <w:ilvl w:val="1"/>
        <w:numId w:val="1"/>
      </w:numPr>
      <w:outlineLvl w:val="1"/>
    </w:pPr>
    <w:rPr>
      <w:rFonts w:ascii="Times New Roman" w:hAnsi="Times New Roman"/>
      <w:b/>
      <w:bCs/>
      <w:sz w:val="36"/>
      <w:szCs w:val="36"/>
    </w:rPr>
  </w:style>
  <w:style w:type="paragraph" w:styleId="Titolo3" w:customStyle="1">
    <w:name w:val="Heading 3"/>
    <w:basedOn w:val="Normal"/>
    <w:qFormat/>
    <w:rsid w:val="007262e5"/>
    <w:pPr>
      <w:widowControl w:val="false"/>
      <w:numPr>
        <w:ilvl w:val="2"/>
        <w:numId w:val="1"/>
      </w:numPr>
      <w:spacing w:before="140" w:after="120"/>
      <w:outlineLvl w:val="2"/>
    </w:pPr>
    <w:rPr>
      <w:bCs/>
      <w:sz w:val="28"/>
      <w:szCs w:val="28"/>
      <w:lang w:eastAsia="it-IT"/>
    </w:rPr>
  </w:style>
  <w:style w:type="paragraph" w:styleId="Titolo4" w:customStyle="1">
    <w:name w:val="Heading 4"/>
    <w:basedOn w:val="Normal"/>
    <w:qFormat/>
    <w:rsid w:val="007262e5"/>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7262e5"/>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7262e5"/>
    <w:rPr/>
  </w:style>
  <w:style w:type="character" w:styleId="WW8Num1z1" w:customStyle="1">
    <w:name w:val="WW8Num1z1"/>
    <w:qFormat/>
    <w:rsid w:val="007262e5"/>
    <w:rPr/>
  </w:style>
  <w:style w:type="character" w:styleId="WW8Num1z2" w:customStyle="1">
    <w:name w:val="WW8Num1z2"/>
    <w:qFormat/>
    <w:rsid w:val="007262e5"/>
    <w:rPr/>
  </w:style>
  <w:style w:type="character" w:styleId="WW8Num1z3" w:customStyle="1">
    <w:name w:val="WW8Num1z3"/>
    <w:qFormat/>
    <w:rsid w:val="007262e5"/>
    <w:rPr/>
  </w:style>
  <w:style w:type="character" w:styleId="WW8Num1z4" w:customStyle="1">
    <w:name w:val="WW8Num1z4"/>
    <w:qFormat/>
    <w:rsid w:val="007262e5"/>
    <w:rPr/>
  </w:style>
  <w:style w:type="character" w:styleId="WW8Num1z5" w:customStyle="1">
    <w:name w:val="WW8Num1z5"/>
    <w:qFormat/>
    <w:rsid w:val="007262e5"/>
    <w:rPr/>
  </w:style>
  <w:style w:type="character" w:styleId="WW8Num1z6" w:customStyle="1">
    <w:name w:val="WW8Num1z6"/>
    <w:qFormat/>
    <w:rsid w:val="007262e5"/>
    <w:rPr/>
  </w:style>
  <w:style w:type="character" w:styleId="WW8Num1z7" w:customStyle="1">
    <w:name w:val="WW8Num1z7"/>
    <w:qFormat/>
    <w:rsid w:val="007262e5"/>
    <w:rPr/>
  </w:style>
  <w:style w:type="character" w:styleId="WW8Num1z8" w:customStyle="1">
    <w:name w:val="WW8Num1z8"/>
    <w:qFormat/>
    <w:rsid w:val="007262e5"/>
    <w:rPr/>
  </w:style>
  <w:style w:type="character" w:styleId="Carpredefinitoparagrafo4" w:customStyle="1">
    <w:name w:val="Car. predefinito paragrafo4"/>
    <w:qFormat/>
    <w:rsid w:val="007262e5"/>
    <w:rPr/>
  </w:style>
  <w:style w:type="character" w:styleId="Carpredefinitoparagrafo3" w:customStyle="1">
    <w:name w:val="Car. predefinito paragrafo3"/>
    <w:qFormat/>
    <w:rsid w:val="007262e5"/>
    <w:rPr/>
  </w:style>
  <w:style w:type="character" w:styleId="Carpredefinitoparagrafo2" w:customStyle="1">
    <w:name w:val="Car. predefinito paragrafo2"/>
    <w:qFormat/>
    <w:rsid w:val="007262e5"/>
    <w:rPr/>
  </w:style>
  <w:style w:type="character" w:styleId="Caratterepredefinitoparagrafo" w:customStyle="1">
    <w:name w:val="Carattere predefinito paragrafo"/>
    <w:qFormat/>
    <w:rsid w:val="007262e5"/>
    <w:rPr/>
  </w:style>
  <w:style w:type="character" w:styleId="AbsatzStandardschriftart" w:customStyle="1">
    <w:name w:val="Absatz-Standardschriftart"/>
    <w:qFormat/>
    <w:rsid w:val="007262e5"/>
    <w:rPr/>
  </w:style>
  <w:style w:type="character" w:styleId="WWAbsatzStandardschriftart" w:customStyle="1">
    <w:name w:val="WW-Absatz-Standardschriftart"/>
    <w:qFormat/>
    <w:rsid w:val="007262e5"/>
    <w:rPr/>
  </w:style>
  <w:style w:type="character" w:styleId="WWAbsatzStandardschriftart1" w:customStyle="1">
    <w:name w:val="WW-Absatz-Standardschriftart1"/>
    <w:qFormat/>
    <w:rsid w:val="007262e5"/>
    <w:rPr/>
  </w:style>
  <w:style w:type="character" w:styleId="WWAbsatzStandardschriftart11" w:customStyle="1">
    <w:name w:val="WW-Absatz-Standardschriftart11"/>
    <w:qFormat/>
    <w:rsid w:val="007262e5"/>
    <w:rPr/>
  </w:style>
  <w:style w:type="character" w:styleId="WWAbsatzStandardschriftart111" w:customStyle="1">
    <w:name w:val="WW-Absatz-Standardschriftart111"/>
    <w:qFormat/>
    <w:rsid w:val="007262e5"/>
    <w:rPr/>
  </w:style>
  <w:style w:type="character" w:styleId="WWAbsatzStandardschriftart1111" w:customStyle="1">
    <w:name w:val="WW-Absatz-Standardschriftart1111"/>
    <w:qFormat/>
    <w:rsid w:val="007262e5"/>
    <w:rPr/>
  </w:style>
  <w:style w:type="character" w:styleId="WWAbsatzStandardschriftart11111" w:customStyle="1">
    <w:name w:val="WW-Absatz-Standardschriftart11111"/>
    <w:qFormat/>
    <w:rsid w:val="007262e5"/>
    <w:rPr/>
  </w:style>
  <w:style w:type="character" w:styleId="WWAbsatzStandardschriftart111111" w:customStyle="1">
    <w:name w:val="WW-Absatz-Standardschriftart111111"/>
    <w:qFormat/>
    <w:rsid w:val="007262e5"/>
    <w:rPr/>
  </w:style>
  <w:style w:type="character" w:styleId="WWAbsatzStandardschriftart1111111" w:customStyle="1">
    <w:name w:val="WW-Absatz-Standardschriftart1111111"/>
    <w:qFormat/>
    <w:rsid w:val="007262e5"/>
    <w:rPr/>
  </w:style>
  <w:style w:type="character" w:styleId="WWAbsatzStandardschriftart11111111" w:customStyle="1">
    <w:name w:val="WW-Absatz-Standardschriftart11111111"/>
    <w:qFormat/>
    <w:rsid w:val="007262e5"/>
    <w:rPr/>
  </w:style>
  <w:style w:type="character" w:styleId="WWAbsatzStandardschriftart111111111" w:customStyle="1">
    <w:name w:val="WW-Absatz-Standardschriftart111111111"/>
    <w:qFormat/>
    <w:rsid w:val="007262e5"/>
    <w:rPr/>
  </w:style>
  <w:style w:type="character" w:styleId="WWAbsatzStandardschriftart1111111111" w:customStyle="1">
    <w:name w:val="WW-Absatz-Standardschriftart1111111111"/>
    <w:qFormat/>
    <w:rsid w:val="007262e5"/>
    <w:rPr/>
  </w:style>
  <w:style w:type="character" w:styleId="WWAbsatzStandardschriftart11111111111" w:customStyle="1">
    <w:name w:val="WW-Absatz-Standardschriftart11111111111"/>
    <w:qFormat/>
    <w:rsid w:val="007262e5"/>
    <w:rPr/>
  </w:style>
  <w:style w:type="character" w:styleId="WWAbsatzStandardschriftart111111111111" w:customStyle="1">
    <w:name w:val="WW-Absatz-Standardschriftart111111111111"/>
    <w:qFormat/>
    <w:rsid w:val="007262e5"/>
    <w:rPr/>
  </w:style>
  <w:style w:type="character" w:styleId="WWAbsatzStandardschriftart1111111111111" w:customStyle="1">
    <w:name w:val="WW-Absatz-Standardschriftart1111111111111"/>
    <w:qFormat/>
    <w:rsid w:val="007262e5"/>
    <w:rPr/>
  </w:style>
  <w:style w:type="character" w:styleId="WWAbsatzStandardschriftart11111111111111" w:customStyle="1">
    <w:name w:val="WW-Absatz-Standardschriftart11111111111111"/>
    <w:qFormat/>
    <w:rsid w:val="007262e5"/>
    <w:rPr/>
  </w:style>
  <w:style w:type="character" w:styleId="WWAbsatzStandardschriftart111111111111111" w:customStyle="1">
    <w:name w:val="WW-Absatz-Standardschriftart111111111111111"/>
    <w:qFormat/>
    <w:rsid w:val="007262e5"/>
    <w:rPr/>
  </w:style>
  <w:style w:type="character" w:styleId="WWCaratterepredefinitoparagrafo" w:customStyle="1">
    <w:name w:val="WW-Carattere predefinito paragrafo"/>
    <w:qFormat/>
    <w:rsid w:val="007262e5"/>
    <w:rPr/>
  </w:style>
  <w:style w:type="character" w:styleId="WW8Num2z0" w:customStyle="1">
    <w:name w:val="WW8Num2z0"/>
    <w:qFormat/>
    <w:rsid w:val="007262e5"/>
    <w:rPr>
      <w:rFonts w:ascii="Symbol" w:hAnsi="Symbol" w:cs="Symbol"/>
      <w:i w:val="false"/>
      <w:iCs w:val="false"/>
      <w:sz w:val="25"/>
      <w:szCs w:val="25"/>
    </w:rPr>
  </w:style>
  <w:style w:type="character" w:styleId="WW8Num2z1" w:customStyle="1">
    <w:name w:val="WW8Num2z1"/>
    <w:qFormat/>
    <w:rsid w:val="007262e5"/>
    <w:rPr>
      <w:rFonts w:ascii="Courier New" w:hAnsi="Courier New" w:cs="Courier New"/>
    </w:rPr>
  </w:style>
  <w:style w:type="character" w:styleId="WW8Num2z2" w:customStyle="1">
    <w:name w:val="WW8Num2z2"/>
    <w:qFormat/>
    <w:rsid w:val="007262e5"/>
    <w:rPr>
      <w:rFonts w:ascii="Wingdings" w:hAnsi="Wingdings" w:cs="Wingdings"/>
    </w:rPr>
  </w:style>
  <w:style w:type="character" w:styleId="WW8Num2z3" w:customStyle="1">
    <w:name w:val="WW8Num2z3"/>
    <w:qFormat/>
    <w:rsid w:val="007262e5"/>
    <w:rPr>
      <w:rFonts w:ascii="Verdana" w:hAnsi="Verdana" w:cs="Verdana"/>
      <w:b w:val="false"/>
      <w:bCs w:val="false"/>
      <w:sz w:val="22"/>
      <w:szCs w:val="22"/>
    </w:rPr>
  </w:style>
  <w:style w:type="character" w:styleId="WW8Num2z4" w:customStyle="1">
    <w:name w:val="WW8Num2z4"/>
    <w:qFormat/>
    <w:rsid w:val="007262e5"/>
    <w:rPr/>
  </w:style>
  <w:style w:type="character" w:styleId="WW8Num2z5" w:customStyle="1">
    <w:name w:val="WW8Num2z5"/>
    <w:qFormat/>
    <w:rsid w:val="007262e5"/>
    <w:rPr/>
  </w:style>
  <w:style w:type="character" w:styleId="WW8Num2z6" w:customStyle="1">
    <w:name w:val="WW8Num2z6"/>
    <w:qFormat/>
    <w:rsid w:val="007262e5"/>
    <w:rPr/>
  </w:style>
  <w:style w:type="character" w:styleId="WW8Num2z7" w:customStyle="1">
    <w:name w:val="WW8Num2z7"/>
    <w:qFormat/>
    <w:rsid w:val="007262e5"/>
    <w:rPr/>
  </w:style>
  <w:style w:type="character" w:styleId="WW8Num2z8" w:customStyle="1">
    <w:name w:val="WW8Num2z8"/>
    <w:qFormat/>
    <w:rsid w:val="007262e5"/>
    <w:rPr/>
  </w:style>
  <w:style w:type="character" w:styleId="WWAbsatzStandardschriftart1111111111111111" w:customStyle="1">
    <w:name w:val="WW-Absatz-Standardschriftart1111111111111111"/>
    <w:qFormat/>
    <w:rsid w:val="007262e5"/>
    <w:rPr/>
  </w:style>
  <w:style w:type="character" w:styleId="WWAbsatzStandardschriftart11111111111111111" w:customStyle="1">
    <w:name w:val="WW-Absatz-Standardschriftart11111111111111111"/>
    <w:qFormat/>
    <w:rsid w:val="007262e5"/>
    <w:rPr/>
  </w:style>
  <w:style w:type="character" w:styleId="WWAbsatzStandardschriftart111111111111111111" w:customStyle="1">
    <w:name w:val="WW-Absatz-Standardschriftart111111111111111111"/>
    <w:qFormat/>
    <w:rsid w:val="007262e5"/>
    <w:rPr/>
  </w:style>
  <w:style w:type="character" w:styleId="WWAbsatzStandardschriftart1111111111111111111" w:customStyle="1">
    <w:name w:val="WW-Absatz-Standardschriftart1111111111111111111"/>
    <w:qFormat/>
    <w:rsid w:val="007262e5"/>
    <w:rPr/>
  </w:style>
  <w:style w:type="character" w:styleId="WWCaratterepredefinitoparagrafo1" w:customStyle="1">
    <w:name w:val="WW-Carattere predefinito paragrafo1"/>
    <w:qFormat/>
    <w:rsid w:val="007262e5"/>
    <w:rPr/>
  </w:style>
  <w:style w:type="character" w:styleId="WWAbsatzStandardschriftart11111111111111111111" w:customStyle="1">
    <w:name w:val="WW-Absatz-Standardschriftart11111111111111111111"/>
    <w:qFormat/>
    <w:rsid w:val="007262e5"/>
    <w:rPr/>
  </w:style>
  <w:style w:type="character" w:styleId="WWAbsatzStandardschriftart111111111111111111111" w:customStyle="1">
    <w:name w:val="WW-Absatz-Standardschriftart111111111111111111111"/>
    <w:qFormat/>
    <w:rsid w:val="007262e5"/>
    <w:rPr/>
  </w:style>
  <w:style w:type="character" w:styleId="WWAbsatzStandardschriftart1111111111111111111111" w:customStyle="1">
    <w:name w:val="WW-Absatz-Standardschriftart1111111111111111111111"/>
    <w:qFormat/>
    <w:rsid w:val="007262e5"/>
    <w:rPr/>
  </w:style>
  <w:style w:type="character" w:styleId="WWAbsatzStandardschriftart11111111111111111111111" w:customStyle="1">
    <w:name w:val="WW-Absatz-Standardschriftart11111111111111111111111"/>
    <w:qFormat/>
    <w:rsid w:val="007262e5"/>
    <w:rPr/>
  </w:style>
  <w:style w:type="character" w:styleId="WWAbsatzStandardschriftart111111111111111111111111" w:customStyle="1">
    <w:name w:val="WW-Absatz-Standardschriftart111111111111111111111111"/>
    <w:qFormat/>
    <w:rsid w:val="007262e5"/>
    <w:rPr/>
  </w:style>
  <w:style w:type="character" w:styleId="WWAbsatzStandardschriftart1111111111111111111111111" w:customStyle="1">
    <w:name w:val="WW-Absatz-Standardschriftart1111111111111111111111111"/>
    <w:qFormat/>
    <w:rsid w:val="007262e5"/>
    <w:rPr/>
  </w:style>
  <w:style w:type="character" w:styleId="WWAbsatzStandardschriftart11111111111111111111111111" w:customStyle="1">
    <w:name w:val="WW-Absatz-Standardschriftart11111111111111111111111111"/>
    <w:qFormat/>
    <w:rsid w:val="007262e5"/>
    <w:rPr/>
  </w:style>
  <w:style w:type="character" w:styleId="WWAbsatzStandardschriftart111111111111111111111111111" w:customStyle="1">
    <w:name w:val="WW-Absatz-Standardschriftart111111111111111111111111111"/>
    <w:qFormat/>
    <w:rsid w:val="007262e5"/>
    <w:rPr/>
  </w:style>
  <w:style w:type="character" w:styleId="WWAbsatzStandardschriftart1111111111111111111111111111" w:customStyle="1">
    <w:name w:val="WW-Absatz-Standardschriftart1111111111111111111111111111"/>
    <w:qFormat/>
    <w:rsid w:val="007262e5"/>
    <w:rPr/>
  </w:style>
  <w:style w:type="character" w:styleId="WWAbsatzStandardschriftart11111111111111111111111111111" w:customStyle="1">
    <w:name w:val="WW-Absatz-Standardschriftart11111111111111111111111111111"/>
    <w:qFormat/>
    <w:rsid w:val="007262e5"/>
    <w:rPr/>
  </w:style>
  <w:style w:type="character" w:styleId="WWAbsatzStandardschriftart111111111111111111111111111111" w:customStyle="1">
    <w:name w:val="WW-Absatz-Standardschriftart111111111111111111111111111111"/>
    <w:qFormat/>
    <w:rsid w:val="007262e5"/>
    <w:rPr/>
  </w:style>
  <w:style w:type="character" w:styleId="WWAbsatzStandardschriftart1111111111111111111111111111111" w:customStyle="1">
    <w:name w:val="WW-Absatz-Standardschriftart1111111111111111111111111111111"/>
    <w:qFormat/>
    <w:rsid w:val="007262e5"/>
    <w:rPr/>
  </w:style>
  <w:style w:type="character" w:styleId="WWAbsatzStandardschriftart11111111111111111111111111111111" w:customStyle="1">
    <w:name w:val="WW-Absatz-Standardschriftart11111111111111111111111111111111"/>
    <w:qFormat/>
    <w:rsid w:val="007262e5"/>
    <w:rPr/>
  </w:style>
  <w:style w:type="character" w:styleId="WWAbsatzStandardschriftart111111111111111111111111111111111" w:customStyle="1">
    <w:name w:val="WW-Absatz-Standardschriftart111111111111111111111111111111111"/>
    <w:qFormat/>
    <w:rsid w:val="007262e5"/>
    <w:rPr/>
  </w:style>
  <w:style w:type="character" w:styleId="WWAbsatzStandardschriftart1111111111111111111111111111111111" w:customStyle="1">
    <w:name w:val="WW-Absatz-Standardschriftart1111111111111111111111111111111111"/>
    <w:qFormat/>
    <w:rsid w:val="007262e5"/>
    <w:rPr/>
  </w:style>
  <w:style w:type="character" w:styleId="WWAbsatzStandardschriftart11111111111111111111111111111111111" w:customStyle="1">
    <w:name w:val="WW-Absatz-Standardschriftart11111111111111111111111111111111111"/>
    <w:qFormat/>
    <w:rsid w:val="007262e5"/>
    <w:rPr/>
  </w:style>
  <w:style w:type="character" w:styleId="WWAbsatzStandardschriftart111111111111111111111111111111111111" w:customStyle="1">
    <w:name w:val="WW-Absatz-Standardschriftart111111111111111111111111111111111111"/>
    <w:qFormat/>
    <w:rsid w:val="007262e5"/>
    <w:rPr/>
  </w:style>
  <w:style w:type="character" w:styleId="WWAbsatzStandardschriftart1111111111111111111111111111111111111" w:customStyle="1">
    <w:name w:val="WW-Absatz-Standardschriftart1111111111111111111111111111111111111"/>
    <w:qFormat/>
    <w:rsid w:val="007262e5"/>
    <w:rPr/>
  </w:style>
  <w:style w:type="character" w:styleId="WWAbsatzStandardschriftart11111111111111111111111111111111111111" w:customStyle="1">
    <w:name w:val="WW-Absatz-Standardschriftart11111111111111111111111111111111111111"/>
    <w:qFormat/>
    <w:rsid w:val="007262e5"/>
    <w:rPr/>
  </w:style>
  <w:style w:type="character" w:styleId="WWAbsatzStandardschriftart111111111111111111111111111111111111111" w:customStyle="1">
    <w:name w:val="WW-Absatz-Standardschriftart111111111111111111111111111111111111111"/>
    <w:qFormat/>
    <w:rsid w:val="007262e5"/>
    <w:rPr/>
  </w:style>
  <w:style w:type="character" w:styleId="WWAbsatzStandardschriftart1111111111111111111111111111111111111111" w:customStyle="1">
    <w:name w:val="WW-Absatz-Standardschriftart1111111111111111111111111111111111111111"/>
    <w:qFormat/>
    <w:rsid w:val="007262e5"/>
    <w:rPr/>
  </w:style>
  <w:style w:type="character" w:styleId="WWAbsatzStandardschriftart11111111111111111111111111111111111111111" w:customStyle="1">
    <w:name w:val="WW-Absatz-Standardschriftart11111111111111111111111111111111111111111"/>
    <w:qFormat/>
    <w:rsid w:val="007262e5"/>
    <w:rPr/>
  </w:style>
  <w:style w:type="character" w:styleId="WWAbsatzStandardschriftart111111111111111111111111111111111111111111" w:customStyle="1">
    <w:name w:val="WW-Absatz-Standardschriftart111111111111111111111111111111111111111111"/>
    <w:qFormat/>
    <w:rsid w:val="007262e5"/>
    <w:rPr/>
  </w:style>
  <w:style w:type="character" w:styleId="WWAbsatzStandardschriftart1111111111111111111111111111111111111111111" w:customStyle="1">
    <w:name w:val="WW-Absatz-Standardschriftart1111111111111111111111111111111111111111111"/>
    <w:qFormat/>
    <w:rsid w:val="007262e5"/>
    <w:rPr/>
  </w:style>
  <w:style w:type="character" w:styleId="WWAbsatzStandardschriftart11111111111111111111111111111111111111111111" w:customStyle="1">
    <w:name w:val="WW-Absatz-Standardschriftart11111111111111111111111111111111111111111111"/>
    <w:qFormat/>
    <w:rsid w:val="007262e5"/>
    <w:rPr/>
  </w:style>
  <w:style w:type="character" w:styleId="WWAbsatzStandardschriftart111111111111111111111111111111111111111111111" w:customStyle="1">
    <w:name w:val="WW-Absatz-Standardschriftart111111111111111111111111111111111111111111111"/>
    <w:qFormat/>
    <w:rsid w:val="007262e5"/>
    <w:rPr/>
  </w:style>
  <w:style w:type="character" w:styleId="WWAbsatzStandardschriftart1111111111111111111111111111111111111111111111" w:customStyle="1">
    <w:name w:val="WW-Absatz-Standardschriftart1111111111111111111111111111111111111111111111"/>
    <w:qFormat/>
    <w:rsid w:val="007262e5"/>
    <w:rPr/>
  </w:style>
  <w:style w:type="character" w:styleId="WWAbsatzStandardschriftart11111111111111111111111111111111111111111111111" w:customStyle="1">
    <w:name w:val="WW-Absatz-Standardschriftart11111111111111111111111111111111111111111111111"/>
    <w:qFormat/>
    <w:rsid w:val="007262e5"/>
    <w:rPr/>
  </w:style>
  <w:style w:type="character" w:styleId="WWAbsatzStandardschriftart111111111111111111111111111111111111111111111111" w:customStyle="1">
    <w:name w:val="WW-Absatz-Standardschriftart111111111111111111111111111111111111111111111111"/>
    <w:qFormat/>
    <w:rsid w:val="007262e5"/>
    <w:rPr/>
  </w:style>
  <w:style w:type="character" w:styleId="WWAbsatzStandardschriftart1111111111111111111111111111111111111111111111111" w:customStyle="1">
    <w:name w:val="WW-Absatz-Standardschriftart1111111111111111111111111111111111111111111111111"/>
    <w:qFormat/>
    <w:rsid w:val="007262e5"/>
    <w:rPr/>
  </w:style>
  <w:style w:type="character" w:styleId="WWAbsatzStandardschriftart11111111111111111111111111111111111111111111111111" w:customStyle="1">
    <w:name w:val="WW-Absatz-Standardschriftart11111111111111111111111111111111111111111111111111"/>
    <w:qFormat/>
    <w:rsid w:val="007262e5"/>
    <w:rPr/>
  </w:style>
  <w:style w:type="character" w:styleId="WWAbsatzStandardschriftart111111111111111111111111111111111111111111111111111" w:customStyle="1">
    <w:name w:val="WW-Absatz-Standardschriftart111111111111111111111111111111111111111111111111111"/>
    <w:qFormat/>
    <w:rsid w:val="007262e5"/>
    <w:rPr/>
  </w:style>
  <w:style w:type="character" w:styleId="WWAbsatzStandardschriftart1111111111111111111111111111111111111111111111111111" w:customStyle="1">
    <w:name w:val="WW-Absatz-Standardschriftart1111111111111111111111111111111111111111111111111111"/>
    <w:qFormat/>
    <w:rsid w:val="007262e5"/>
    <w:rPr/>
  </w:style>
  <w:style w:type="character" w:styleId="WWAbsatzStandardschriftart11111111111111111111111111111111111111111111111111111" w:customStyle="1">
    <w:name w:val="WW-Absatz-Standardschriftart11111111111111111111111111111111111111111111111111111"/>
    <w:qFormat/>
    <w:rsid w:val="007262e5"/>
    <w:rPr/>
  </w:style>
  <w:style w:type="character" w:styleId="WWAbsatzStandardschriftart111111111111111111111111111111111111111111111111111111" w:customStyle="1">
    <w:name w:val="WW-Absatz-Standardschriftart111111111111111111111111111111111111111111111111111111"/>
    <w:qFormat/>
    <w:rsid w:val="007262e5"/>
    <w:rPr/>
  </w:style>
  <w:style w:type="character" w:styleId="WWAbsatzStandardschriftart1111111111111111111111111111111111111111111111111111111" w:customStyle="1">
    <w:name w:val="WW-Absatz-Standardschriftart1111111111111111111111111111111111111111111111111111111"/>
    <w:qFormat/>
    <w:rsid w:val="007262e5"/>
    <w:rPr/>
  </w:style>
  <w:style w:type="character" w:styleId="WWAbsatzStandardschriftart11111111111111111111111111111111111111111111111111111111" w:customStyle="1">
    <w:name w:val="WW-Absatz-Standardschriftart11111111111111111111111111111111111111111111111111111111"/>
    <w:qFormat/>
    <w:rsid w:val="007262e5"/>
    <w:rPr/>
  </w:style>
  <w:style w:type="character" w:styleId="WWAbsatzStandardschriftart111111111111111111111111111111111111111111111111111111111" w:customStyle="1">
    <w:name w:val="WW-Absatz-Standardschriftart111111111111111111111111111111111111111111111111111111111"/>
    <w:qFormat/>
    <w:rsid w:val="007262e5"/>
    <w:rPr/>
  </w:style>
  <w:style w:type="character" w:styleId="WWAbsatzStandardschriftart1111111111111111111111111111111111111111111111111111111111" w:customStyle="1">
    <w:name w:val="WW-Absatz-Standardschriftart1111111111111111111111111111111111111111111111111111111111"/>
    <w:qFormat/>
    <w:rsid w:val="007262e5"/>
    <w:rPr/>
  </w:style>
  <w:style w:type="character" w:styleId="WWAbsatzStandardschriftart11111111111111111111111111111111111111111111111111111111111" w:customStyle="1">
    <w:name w:val="WW-Absatz-Standardschriftart11111111111111111111111111111111111111111111111111111111111"/>
    <w:qFormat/>
    <w:rsid w:val="007262e5"/>
    <w:rPr/>
  </w:style>
  <w:style w:type="character" w:styleId="WWAbsatzStandardschriftart111111111111111111111111111111111111111111111111111111111111" w:customStyle="1">
    <w:name w:val="WW-Absatz-Standardschriftart111111111111111111111111111111111111111111111111111111111111"/>
    <w:qFormat/>
    <w:rsid w:val="007262e5"/>
    <w:rPr/>
  </w:style>
  <w:style w:type="character" w:styleId="WWAbsatzStandardschriftart1111111111111111111111111111111111111111111111111111111111111" w:customStyle="1">
    <w:name w:val="WW-Absatz-Standardschriftart1111111111111111111111111111111111111111111111111111111111111"/>
    <w:qFormat/>
    <w:rsid w:val="007262e5"/>
    <w:rPr/>
  </w:style>
  <w:style w:type="character" w:styleId="WWAbsatzStandardschriftart11111111111111111111111111111111111111111111111111111111111111" w:customStyle="1">
    <w:name w:val="WW-Absatz-Standardschriftart11111111111111111111111111111111111111111111111111111111111111"/>
    <w:qFormat/>
    <w:rsid w:val="007262e5"/>
    <w:rPr/>
  </w:style>
  <w:style w:type="character" w:styleId="WWAbsatzStandardschriftart111111111111111111111111111111111111111111111111111111111111111" w:customStyle="1">
    <w:name w:val="WW-Absatz-Standardschriftart111111111111111111111111111111111111111111111111111111111111111"/>
    <w:qFormat/>
    <w:rsid w:val="007262e5"/>
    <w:rPr/>
  </w:style>
  <w:style w:type="character" w:styleId="WWAbsatzStandardschriftart1111111111111111111111111111111111111111111111111111111111111111" w:customStyle="1">
    <w:name w:val="WW-Absatz-Standardschriftart1111111111111111111111111111111111111111111111111111111111111111"/>
    <w:qFormat/>
    <w:rsid w:val="007262e5"/>
    <w:rPr/>
  </w:style>
  <w:style w:type="character" w:styleId="WWAbsatzStandardschriftart11111111111111111111111111111111111111111111111111111111111111111" w:customStyle="1">
    <w:name w:val="WW-Absatz-Standardschriftart11111111111111111111111111111111111111111111111111111111111111111"/>
    <w:qFormat/>
    <w:rsid w:val="007262e5"/>
    <w:rPr/>
  </w:style>
  <w:style w:type="character" w:styleId="WWAbsatzStandardschriftart111111111111111111111111111111111111111111111111111111111111111111" w:customStyle="1">
    <w:name w:val="WW-Absatz-Standardschriftart111111111111111111111111111111111111111111111111111111111111111111"/>
    <w:qFormat/>
    <w:rsid w:val="007262e5"/>
    <w:rPr/>
  </w:style>
  <w:style w:type="character" w:styleId="WWAbsatzStandardschriftart1111111111111111111111111111111111111111111111111111111111111111111" w:customStyle="1">
    <w:name w:val="WW-Absatz-Standardschriftart1111111111111111111111111111111111111111111111111111111111111111111"/>
    <w:qFormat/>
    <w:rsid w:val="007262e5"/>
    <w:rPr/>
  </w:style>
  <w:style w:type="character" w:styleId="WWAbsatzStandardschriftart11111111111111111111111111111111111111111111111111111111111111111111" w:customStyle="1">
    <w:name w:val="WW-Absatz-Standardschriftart11111111111111111111111111111111111111111111111111111111111111111111"/>
    <w:qFormat/>
    <w:rsid w:val="007262e5"/>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7262e5"/>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7262e5"/>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7262e5"/>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7262e5"/>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7262e5"/>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7262e5"/>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7262e5"/>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7262e5"/>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7262e5"/>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7262e5"/>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7262e5"/>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7262e5"/>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7262e5"/>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7262e5"/>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7262e5"/>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7262e5"/>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7262e5"/>
    <w:rPr/>
  </w:style>
  <w:style w:type="character" w:styleId="WWCaratterepredefinitoparagrafo11" w:customStyle="1">
    <w:name w:val="WW-Carattere predefinito paragrafo11"/>
    <w:qFormat/>
    <w:rsid w:val="007262e5"/>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7262e5"/>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7262e5"/>
    <w:rPr/>
  </w:style>
  <w:style w:type="character" w:styleId="WWCaratterepredefinitoparagrafo111" w:customStyle="1">
    <w:name w:val="WW-Carattere predefinito paragrafo111"/>
    <w:qFormat/>
    <w:rsid w:val="007262e5"/>
    <w:rPr/>
  </w:style>
  <w:style w:type="character" w:styleId="WWCaratterepredefinitoparagrafo1111" w:customStyle="1">
    <w:name w:val="WW-Carattere predefinito paragrafo1111"/>
    <w:qFormat/>
    <w:rsid w:val="007262e5"/>
    <w:rPr/>
  </w:style>
  <w:style w:type="character" w:styleId="CollegamentoInternet" w:customStyle="1">
    <w:name w:val="Collegamento Internet"/>
    <w:rsid w:val="007262e5"/>
    <w:rPr>
      <w:color w:val="0000FF"/>
      <w:u w:val="single"/>
    </w:rPr>
  </w:style>
  <w:style w:type="character" w:styleId="CollegamentoInternetvisitato" w:customStyle="1">
    <w:name w:val="Collegamento Internet visitato"/>
    <w:qFormat/>
    <w:rsid w:val="007262e5"/>
    <w:rPr>
      <w:color w:val="800080"/>
      <w:u w:val="single"/>
    </w:rPr>
  </w:style>
  <w:style w:type="character" w:styleId="Strong">
    <w:name w:val="Strong"/>
    <w:qFormat/>
    <w:rsid w:val="007262e5"/>
    <w:rPr>
      <w:b/>
      <w:bCs/>
    </w:rPr>
  </w:style>
  <w:style w:type="character" w:styleId="Enfasi" w:customStyle="1">
    <w:name w:val="Enfasi"/>
    <w:qFormat/>
    <w:rsid w:val="007262e5"/>
    <w:rPr>
      <w:i/>
      <w:iCs/>
    </w:rPr>
  </w:style>
  <w:style w:type="character" w:styleId="Carpredefinitoparagrafo1" w:customStyle="1">
    <w:name w:val="Car. predefinito paragrafo1"/>
    <w:qFormat/>
    <w:rsid w:val="007262e5"/>
    <w:rPr/>
  </w:style>
  <w:style w:type="character" w:styleId="Appleconvertedspace" w:customStyle="1">
    <w:name w:val="apple-converted-space"/>
    <w:basedOn w:val="Carpredefinitoparagrafo1"/>
    <w:qFormat/>
    <w:rsid w:val="007262e5"/>
    <w:rPr/>
  </w:style>
  <w:style w:type="character" w:styleId="Punti" w:customStyle="1">
    <w:name w:val="Punti"/>
    <w:qFormat/>
    <w:rsid w:val="007262e5"/>
    <w:rPr>
      <w:rFonts w:ascii="OpenSymbol" w:hAnsi="OpenSymbol" w:eastAsia="OpenSymbol" w:cs="OpenSymbol"/>
    </w:rPr>
  </w:style>
  <w:style w:type="character" w:styleId="Caratteredinumerazione" w:customStyle="1">
    <w:name w:val="Carattere di numerazione"/>
    <w:qFormat/>
    <w:rsid w:val="007262e5"/>
    <w:rPr/>
  </w:style>
  <w:style w:type="character" w:styleId="Nessuno" w:customStyle="1">
    <w:name w:val="Nessuno"/>
    <w:qFormat/>
    <w:rsid w:val="007262e5"/>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7262e5"/>
    <w:pPr>
      <w:jc w:val="both"/>
    </w:pPr>
    <w:rPr>
      <w:rFonts w:ascii="Verdana" w:hAnsi="Verdana" w:cs="Tahoma"/>
      <w:sz w:val="22"/>
      <w:szCs w:val="22"/>
    </w:rPr>
  </w:style>
  <w:style w:type="paragraph" w:styleId="Elenco">
    <w:name w:val="List"/>
    <w:basedOn w:val="Corpodeltesto"/>
    <w:rsid w:val="007262e5"/>
    <w:pPr/>
    <w:rPr/>
  </w:style>
  <w:style w:type="paragraph" w:styleId="Didascalia" w:customStyle="1">
    <w:name w:val="Caption"/>
    <w:basedOn w:val="Normal"/>
    <w:qFormat/>
    <w:rsid w:val="0020711d"/>
    <w:pPr>
      <w:suppressLineNumbers/>
      <w:spacing w:before="120" w:after="120"/>
    </w:pPr>
    <w:rPr>
      <w:rFonts w:cs="Arial"/>
      <w:i/>
      <w:iCs/>
    </w:rPr>
  </w:style>
  <w:style w:type="paragraph" w:styleId="Indice" w:customStyle="1">
    <w:name w:val="Indice"/>
    <w:basedOn w:val="Normal"/>
    <w:qFormat/>
    <w:rsid w:val="007262e5"/>
    <w:pPr>
      <w:suppressLineNumbers/>
    </w:pPr>
    <w:rPr>
      <w:rFonts w:cs="Tahoma"/>
    </w:rPr>
  </w:style>
  <w:style w:type="paragraph" w:styleId="Intestazioneepidipagina" w:customStyle="1">
    <w:name w:val="Intestazione e piè di pagina"/>
    <w:basedOn w:val="Normal"/>
    <w:qFormat/>
    <w:rsid w:val="0020711d"/>
    <w:pPr/>
    <w:rPr/>
  </w:style>
  <w:style w:type="paragraph" w:styleId="Intestazione" w:customStyle="1">
    <w:name w:val="Header"/>
    <w:basedOn w:val="Normal"/>
    <w:rsid w:val="007262e5"/>
    <w:pPr>
      <w:keepNext w:val="true"/>
      <w:spacing w:before="240" w:after="120"/>
    </w:pPr>
    <w:rPr>
      <w:rFonts w:ascii="Arial" w:hAnsi="Arial" w:eastAsia="Arial" w:cs="Tahoma"/>
      <w:sz w:val="28"/>
      <w:szCs w:val="28"/>
    </w:rPr>
  </w:style>
  <w:style w:type="paragraph" w:styleId="Titoloprincipale">
    <w:name w:val="Title"/>
    <w:basedOn w:val="Normal"/>
    <w:qFormat/>
    <w:rsid w:val="0020711d"/>
    <w:pPr>
      <w:keepNext w:val="true"/>
      <w:spacing w:before="240" w:after="120"/>
    </w:pPr>
    <w:rPr>
      <w:rFonts w:ascii="Arial" w:hAnsi="Arial" w:eastAsia="Microsoft YaHei" w:cs="Arial"/>
      <w:sz w:val="28"/>
      <w:szCs w:val="28"/>
    </w:rPr>
  </w:style>
  <w:style w:type="paragraph" w:styleId="Titolo31" w:customStyle="1">
    <w:name w:val="Titolo3"/>
    <w:basedOn w:val="Titolo21"/>
    <w:qFormat/>
    <w:rsid w:val="007262e5"/>
    <w:pPr/>
    <w:rPr/>
  </w:style>
  <w:style w:type="paragraph" w:styleId="Caption">
    <w:name w:val="caption"/>
    <w:basedOn w:val="Normal"/>
    <w:qFormat/>
    <w:rsid w:val="007262e5"/>
    <w:pPr>
      <w:suppressLineNumbers/>
      <w:spacing w:before="120" w:after="120"/>
    </w:pPr>
    <w:rPr>
      <w:rFonts w:cs="Arial Unicode MS"/>
      <w:i/>
      <w:iCs/>
    </w:rPr>
  </w:style>
  <w:style w:type="paragraph" w:styleId="Titolo11" w:customStyle="1">
    <w:name w:val="Titolo1"/>
    <w:basedOn w:val="Normal"/>
    <w:next w:val="Sottotitolo"/>
    <w:qFormat/>
    <w:rsid w:val="007262e5"/>
    <w:pPr>
      <w:ind w:firstLine="340"/>
      <w:jc w:val="center"/>
    </w:pPr>
    <w:rPr>
      <w:rFonts w:ascii="Garamond" w:hAnsi="Garamond" w:cs="Garamond"/>
      <w:b/>
      <w:sz w:val="32"/>
      <w:szCs w:val="20"/>
    </w:rPr>
  </w:style>
  <w:style w:type="paragraph" w:styleId="Sottotitolo">
    <w:name w:val="Subtitle"/>
    <w:basedOn w:val="Intestazione"/>
    <w:qFormat/>
    <w:rsid w:val="007262e5"/>
    <w:pPr>
      <w:jc w:val="center"/>
    </w:pPr>
    <w:rPr>
      <w:i/>
      <w:iCs/>
    </w:rPr>
  </w:style>
  <w:style w:type="paragraph" w:styleId="Titolo21" w:customStyle="1">
    <w:name w:val="Titolo2"/>
    <w:basedOn w:val="Titolo11"/>
    <w:qFormat/>
    <w:rsid w:val="007262e5"/>
    <w:pPr/>
    <w:rPr>
      <w:bCs/>
      <w:sz w:val="56"/>
      <w:szCs w:val="56"/>
    </w:rPr>
  </w:style>
  <w:style w:type="paragraph" w:styleId="WWIntestazione" w:customStyle="1">
    <w:name w:val="WW-Intestazione"/>
    <w:basedOn w:val="Normal"/>
    <w:qFormat/>
    <w:rsid w:val="007262e5"/>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7262e5"/>
    <w:pPr>
      <w:tabs>
        <w:tab w:val="clear" w:pos="720"/>
        <w:tab w:val="center" w:pos="4819" w:leader="none"/>
        <w:tab w:val="right" w:pos="9638" w:leader="none"/>
      </w:tabs>
    </w:pPr>
    <w:rPr/>
  </w:style>
  <w:style w:type="paragraph" w:styleId="Didascalia1" w:customStyle="1">
    <w:name w:val="Didascalia1"/>
    <w:basedOn w:val="Normal"/>
    <w:qFormat/>
    <w:rsid w:val="007262e5"/>
    <w:pPr>
      <w:suppressLineNumbers/>
      <w:spacing w:before="120" w:after="120"/>
    </w:pPr>
    <w:rPr>
      <w:rFonts w:cs="Tahoma"/>
      <w:i/>
      <w:iCs/>
    </w:rPr>
  </w:style>
  <w:style w:type="paragraph" w:styleId="Pidipagina" w:customStyle="1">
    <w:name w:val="Footer"/>
    <w:basedOn w:val="Normal"/>
    <w:rsid w:val="007262e5"/>
    <w:pPr>
      <w:tabs>
        <w:tab w:val="clear" w:pos="720"/>
        <w:tab w:val="center" w:pos="4819" w:leader="none"/>
        <w:tab w:val="right" w:pos="9638" w:leader="none"/>
      </w:tabs>
    </w:pPr>
    <w:rPr/>
  </w:style>
  <w:style w:type="paragraph" w:styleId="Corpodeltesto21" w:customStyle="1">
    <w:name w:val="Corpo del testo 21"/>
    <w:basedOn w:val="Normal"/>
    <w:qFormat/>
    <w:rsid w:val="007262e5"/>
    <w:pPr>
      <w:jc w:val="right"/>
    </w:pPr>
    <w:rPr>
      <w:rFonts w:ascii="Palatino" w:hAnsi="Palatino" w:cs="Palatino"/>
      <w:sz w:val="48"/>
    </w:rPr>
  </w:style>
  <w:style w:type="paragraph" w:styleId="Corpodeltesto31" w:customStyle="1">
    <w:name w:val="Corpo del testo 31"/>
    <w:basedOn w:val="Normal"/>
    <w:qFormat/>
    <w:rsid w:val="007262e5"/>
    <w:pPr>
      <w:tabs>
        <w:tab w:val="clear" w:pos="720"/>
        <w:tab w:val="left" w:pos="1733" w:leader="none"/>
      </w:tabs>
      <w:jc w:val="both"/>
    </w:pPr>
    <w:rPr>
      <w:sz w:val="20"/>
      <w:szCs w:val="20"/>
    </w:rPr>
  </w:style>
  <w:style w:type="paragraph" w:styleId="Rientrocorpodeltesto">
    <w:name w:val="Body Text Indent"/>
    <w:basedOn w:val="Normal"/>
    <w:rsid w:val="007262e5"/>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7262e5"/>
    <w:pPr>
      <w:ind w:firstLine="113"/>
      <w:jc w:val="both"/>
    </w:pPr>
    <w:rPr>
      <w:rFonts w:ascii="Verdana" w:hAnsi="Verdana" w:cs="Verdana"/>
      <w:sz w:val="22"/>
    </w:rPr>
  </w:style>
  <w:style w:type="paragraph" w:styleId="Rientrocorpodeltesto31" w:customStyle="1">
    <w:name w:val="Rientro corpo del testo 31"/>
    <w:basedOn w:val="Normal"/>
    <w:qFormat/>
    <w:rsid w:val="007262e5"/>
    <w:pPr>
      <w:ind w:firstLine="113"/>
      <w:jc w:val="both"/>
    </w:pPr>
    <w:rPr>
      <w:rFonts w:ascii="Verdana" w:hAnsi="Verdana" w:cs="Arial"/>
      <w:i/>
      <w:iCs/>
      <w:sz w:val="22"/>
      <w:szCs w:val="26"/>
    </w:rPr>
  </w:style>
  <w:style w:type="paragraph" w:styleId="Contenutocornice" w:customStyle="1">
    <w:name w:val="Contenuto cornice"/>
    <w:basedOn w:val="Corpodeltesto"/>
    <w:qFormat/>
    <w:rsid w:val="007262e5"/>
    <w:pPr/>
    <w:rPr/>
  </w:style>
  <w:style w:type="paragraph" w:styleId="NormalWeb">
    <w:name w:val="Normal (Web)"/>
    <w:basedOn w:val="Normal"/>
    <w:qFormat/>
    <w:rsid w:val="007262e5"/>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7262e5"/>
    <w:pPr/>
    <w:rPr/>
  </w:style>
  <w:style w:type="paragraph" w:styleId="Contenutotabella" w:customStyle="1">
    <w:name w:val="Contenuto tabella"/>
    <w:basedOn w:val="Normal"/>
    <w:qFormat/>
    <w:rsid w:val="007262e5"/>
    <w:pPr>
      <w:suppressLineNumbers/>
    </w:pPr>
    <w:rPr/>
  </w:style>
  <w:style w:type="paragraph" w:styleId="Testocitato" w:customStyle="1">
    <w:name w:val="Testo citato"/>
    <w:basedOn w:val="Normal"/>
    <w:qFormat/>
    <w:rsid w:val="007262e5"/>
    <w:pPr>
      <w:spacing w:before="0" w:after="283"/>
      <w:ind w:left="567" w:right="567" w:hanging="0"/>
    </w:pPr>
    <w:rPr/>
  </w:style>
  <w:style w:type="paragraph" w:styleId="Default" w:customStyle="1">
    <w:name w:val="Default"/>
    <w:qFormat/>
    <w:rsid w:val="007262e5"/>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customStyle="1">
    <w:name w:val="CM2"/>
    <w:basedOn w:val="Default"/>
    <w:qFormat/>
    <w:rsid w:val="007262e5"/>
    <w:pPr>
      <w:spacing w:before="0" w:after="328"/>
    </w:pPr>
    <w:rPr/>
  </w:style>
  <w:style w:type="paragraph" w:styleId="Corpodeltesto22" w:customStyle="1">
    <w:name w:val="Corpo del testo 22"/>
    <w:basedOn w:val="Normal"/>
    <w:qFormat/>
    <w:rsid w:val="007262e5"/>
    <w:pPr>
      <w:jc w:val="right"/>
    </w:pPr>
    <w:rPr>
      <w:rFonts w:ascii="Palatino" w:hAnsi="Palatino" w:cs="Palatino"/>
      <w:sz w:val="48"/>
    </w:rPr>
  </w:style>
  <w:style w:type="paragraph" w:styleId="Standard" w:customStyle="1">
    <w:name w:val="Standard"/>
    <w:qFormat/>
    <w:rsid w:val="007262e5"/>
    <w:pPr>
      <w:widowControl/>
      <w:suppressAutoHyphens w:val="true"/>
      <w:bidi w:val="0"/>
      <w:spacing w:before="0" w:after="0"/>
      <w:jc w:val="left"/>
      <w:textAlignment w:val="baseline"/>
    </w:pPr>
    <w:rPr>
      <w:rFonts w:ascii="Rockwell" w:hAnsi="Rockwell" w:eastAsia="SimSun" w:cs="Rockwell"/>
      <w:color w:val="00000A"/>
      <w:kern w:val="0"/>
      <w:sz w:val="18"/>
      <w:szCs w:val="22"/>
      <w:lang w:val="it-IT" w:eastAsia="zh-CN" w:bidi="ar-SA"/>
    </w:rPr>
  </w:style>
  <w:style w:type="paragraph" w:styleId="LOnormal">
    <w:name w:val="LO-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it-IT"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rbepalustri.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Application>Collabora_Office/6.4.10.55$Windows_X86_64 LibreOffice_project/ad0d65badf2d496e342d6f6da7b169bb507c203b</Application>
  <Pages>1</Pages>
  <Words>399</Words>
  <Characters>2494</Characters>
  <CharactersWithSpaces>2882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2023-03-31T11:03:00Z</dcterms:created>
  <dc:creator>pagano</dc:creator>
  <dc:description/>
  <dc:language>it-IT</dc:language>
  <cp:lastModifiedBy/>
  <cp:lastPrinted>2024-08-22T11:52:09Z</cp:lastPrinted>
  <dcterms:modified xsi:type="dcterms:W3CDTF">2025-09-08T14:28:29Z</dcterms:modified>
  <cp:revision>68</cp:revision>
  <dc:subject/>
  <dc:title>Delibera di Giunta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