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Prenderà il via ufficialmente con la Festa di San Michele 2025, in programma a Bagnacavallo dal 26 al 29 settembre, la nuova triennalità della programmazione culturale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del Comune</w:t>
      </w:r>
      <w:r>
        <w:rPr>
          <w:rFonts w:cs="Calibri" w:ascii="Calibri" w:hAnsi="Calibri"/>
          <w:sz w:val="25"/>
          <w:szCs w:val="25"/>
        </w:rPr>
        <w:t xml:space="preserve"> dedicata al teatro. “Scene e scenari” saranno i protagonisti di questa edizione, con una programmazione artistica che spazierà dalle mostre agli incontri, dai concerti agli spettacoli, tutti legati a questo doppio tema, interpretato nel suo significato più ampio, teatrale e simbolico.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Come da tradizione, i giorni clou della festa del patrono di Bagnacavallo San Michele saranno preceduti e seguiti da numerosi appuntamenti, facendola diventare un momento di approfondimento collettivo e di convivialità che abbraccia tutto l’autunno.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Protagonista indiscusso della festa sarà il Teatro Goldoni, del quale quest’anno ricorrono i 180 anni dall’inaugurazione, avvenuta il 27 settembre 1845. A teatro si terrà l’apertura ufficiale della festa, venerdì 26 settembre alle 18.30.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istituzioni culturali bagnacavallesi sono già al lavoro per la preparazione delle mostre che saranno ospitate all’ex convento di San Francesco, alla Biblioteca Taroni e alla chiesa del Suffragio. I preparativi fervono anche per le associazioni del territorio, impegnate nella progettazione di allestimenti artistici, osterie e punti ristoro, incontri, spettacoli e concerti.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Torneranno poi le delegazioni dei paesi amici e gemelli, i mercati e i mercatini e tutto ciò che ha fatto amare e apprezzare in questi anni la Festa di San Michele.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programma completo della Festa di San Michele 2025 sarà presentato e reso disponibile sul sito www.festasanmichele.it a inizio settembre.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fotografia del Teatro Goldoni nella grafica dell’edizione 2025 della festa è di Andrea Pezzi, il visual design dell’Agenzia Pagina di Ravenna.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Per info e novità: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0545 280890-864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info@festasanmichele.it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Facebook e Instagram @festasanmichele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www.festasanmichele.it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35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7429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74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5pt;height:58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Collabora_Office/6.4.10.55$Windows_X86_64 LibreOffice_project/ad0d65badf2d496e342d6f6da7b169bb507c203b</Application>
  <Pages>1</Pages>
  <Words>307</Words>
  <Characters>1855</Characters>
  <CharactersWithSpaces>2144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2025-08-06T13:04:51Z</dcterms:modified>
  <cp:revision>36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