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shd w:val="clear" w:color="auto" w:fill="FFFFFF"/>
        <w:jc w:val="both"/>
        <w:rPr>
          <w:rFonts w:ascii="Calibri" w:hAnsi="Calibri" w:cs="Calibri"/>
          <w:color w:val="242424"/>
          <w:sz w:val="25"/>
          <w:szCs w:val="25"/>
          <w:lang w:eastAsia="it-IT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Martedì 22 luglio si è svolto a Bagnacavallo un nuovo sopralluogo al cantiere per la realizzazione del sottopasso ferroviario carrabile di via Bagnoli Superiore e della nuova rete viaria che collegherà la SP253 San Vitale all’area produttiva situata lungo la provinciale Naviglio.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Erano presenti gli assessori Francesco Ravagli, Cristina Baldini e Fabio Bassi, insieme a rappresentanti di Italferr (Gruppo FS Italiane) e dell’impresa appaltatrice Rem s.r.l.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Obiettivo dell’incontro è stato verificare l’andamento dei lavori, con particolare attenzione alla rotatoria di via Fornazzo, già riaperta al transito dei residenti – come richiesto dall’Amministrazione comunale – e dove si stanno concludendo le opere di asfaltatura.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Il cantiere è attivo anche in corrispondenza della rotatoria intermedia, dove sono in corso gli interventi per la gestione delle acque meteoriche e la definizione del tracciato viario, con la predisposizione dei sottofondi stradali.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Sono inoltre in programma i lavori per la deviazione del Canale Zani e la realizzazione della fossa di varo del futuro sottopassaggio, che prenderanno il via al termine delle opere attualmente in corso sulla viabilità.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color w:val="242424"/>
          <w:sz w:val="25"/>
          <w:szCs w:val="25"/>
          <w:lang w:eastAsia="it-IT"/>
        </w:rPr>
        <w:t>«Come Amministrazione comunale – commenta l’assessore ai Lavori pubblici Francesco Ravagli – siamo soddisfatti della conclusione delle opere alla rotatoria di via Fornazzo, che hanno consentito la riapertura della viabilità ai residenti della zona. Il sopralluogo ci ha permesso di constatare i progressi compiuti in questi mesi e di osservare come l’infrastruttura stia progressivamente prendendo forma. Continueremo a monitorare da vicino l’avanzamento del cantiere affinché si possa giungere quanto prima al completamento dell’opera. Si tratta infatti di uno degli interventi più importanti e strategici per il nostro territorio.»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i/>
          <w:iCs/>
          <w:color w:val="242424"/>
          <w:sz w:val="25"/>
          <w:szCs w:val="25"/>
          <w:lang w:eastAsia="it-IT"/>
        </w:rPr>
        <w:t>La stazione appaltante è Rete Ferroviaria Italiana, la direzione lavori è affidata a Italferr, entrambe società del Gruppo FS Italiane, mentre l’esecuzione delle opere è a cura dell’impresa REM s.r.l.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242424"/>
          <w:sz w:val="25"/>
          <w:szCs w:val="25"/>
          <w:lang w:eastAsia="it-IT"/>
        </w:rPr>
        <w:t>Il costo complessivo dell’intervento è di circa 12 milioni e 850mila euro, oltre la metà dei quali finanziati dal Comune di Bagnacavallo con contributi di RFI, Regione Emilia-Romagna e Provincia di Ravenna.</w:t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bidi w:val="0"/>
        <w:ind w:left="0" w:right="0" w:firstLine="113"/>
        <w:jc w:val="both"/>
        <w:rPr>
          <w:rFonts w:ascii="Calibri" w:hAnsi="Calibri"/>
          <w:i/>
          <w:i/>
          <w:iCs/>
          <w:color w:val="auto"/>
          <w:sz w:val="25"/>
          <w:szCs w:val="25"/>
        </w:rPr>
      </w:pPr>
      <w:r>
        <w:rPr>
          <w:rFonts w:ascii="Calibri" w:hAnsi="Calibri"/>
          <w:i/>
          <w:iCs/>
          <w:color w:val="auto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ascii="Calibri" w:hAnsi="Calibri"/>
          <w:color w:val="auto"/>
          <w:sz w:val="25"/>
          <w:szCs w:val="25"/>
        </w:rPr>
        <w:t>(</w:t>
      </w:r>
      <w:r>
        <w:rPr>
          <w:rFonts w:eastAsia="Times New Roman" w:cs="Tahoma" w:ascii="Calibri" w:hAnsi="Calibri"/>
          <w:i/>
          <w:color w:val="auto"/>
          <w:kern w:val="0"/>
          <w:sz w:val="25"/>
          <w:szCs w:val="25"/>
          <w:lang w:val="it-IT" w:eastAsia="zh-CN" w:bidi="ar-SA"/>
        </w:rPr>
        <w:t>227/</w:t>
      </w:r>
      <w:r>
        <w:rPr>
          <w:rFonts w:ascii="Calibri" w:hAnsi="Calibri"/>
          <w:i/>
          <w:iCs/>
          <w:color w:val="auto"/>
          <w:sz w:val="25"/>
          <w:szCs w:val="25"/>
        </w:rPr>
        <w:t>25</w:t>
      </w:r>
      <w:r>
        <w:rPr>
          <w:rFonts w:ascii="Calibri" w:hAnsi="Calibri"/>
          <w:color w:val="auto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5B9367B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320" cy="706120"/>
              <wp:effectExtent l="0" t="0" r="0" b="0"/>
              <wp:wrapSquare wrapText="bothSides"/>
              <wp:docPr id="1" name="Casella di tes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68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3" stroked="f" style="position:absolute;margin-left:108pt;margin-top:8.45pt;width:121.5pt;height:55.5pt" wp14:anchorId="5B9367B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 wp14:anchorId="1AF92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285" cy="706120"/>
              <wp:effectExtent l="0" t="0" r="0" b="0"/>
              <wp:wrapSquare wrapText="bothSides"/>
              <wp:docPr id="3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56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2" stroked="f" style="position:absolute;margin-left:321.05pt;margin-top:8.45pt;width:139.45pt;height:55.5pt" wp14:anchorId="1AF92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57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c576f"/>
    <w:rPr/>
  </w:style>
  <w:style w:type="character" w:styleId="WW8Num1z1" w:customStyle="1">
    <w:name w:val="WW8Num1z1"/>
    <w:qFormat/>
    <w:rsid w:val="000c576f"/>
    <w:rPr/>
  </w:style>
  <w:style w:type="character" w:styleId="WW8Num1z2" w:customStyle="1">
    <w:name w:val="WW8Num1z2"/>
    <w:qFormat/>
    <w:rsid w:val="000c576f"/>
    <w:rPr/>
  </w:style>
  <w:style w:type="character" w:styleId="WW8Num1z3" w:customStyle="1">
    <w:name w:val="WW8Num1z3"/>
    <w:qFormat/>
    <w:rsid w:val="000c576f"/>
    <w:rPr/>
  </w:style>
  <w:style w:type="character" w:styleId="WW8Num1z4" w:customStyle="1">
    <w:name w:val="WW8Num1z4"/>
    <w:qFormat/>
    <w:rsid w:val="000c576f"/>
    <w:rPr/>
  </w:style>
  <w:style w:type="character" w:styleId="WW8Num1z5" w:customStyle="1">
    <w:name w:val="WW8Num1z5"/>
    <w:qFormat/>
    <w:rsid w:val="000c576f"/>
    <w:rPr/>
  </w:style>
  <w:style w:type="character" w:styleId="WW8Num1z6" w:customStyle="1">
    <w:name w:val="WW8Num1z6"/>
    <w:qFormat/>
    <w:rsid w:val="000c576f"/>
    <w:rPr/>
  </w:style>
  <w:style w:type="character" w:styleId="WW8Num1z7" w:customStyle="1">
    <w:name w:val="WW8Num1z7"/>
    <w:qFormat/>
    <w:rsid w:val="000c576f"/>
    <w:rPr/>
  </w:style>
  <w:style w:type="character" w:styleId="WW8Num1z8" w:customStyle="1">
    <w:name w:val="WW8Num1z8"/>
    <w:qFormat/>
    <w:rsid w:val="000c576f"/>
    <w:rPr/>
  </w:style>
  <w:style w:type="character" w:styleId="Carpredefinitoparagrafo2" w:customStyle="1">
    <w:name w:val="Car. predefinito paragrafo2"/>
    <w:qFormat/>
    <w:rsid w:val="000c576f"/>
    <w:rPr/>
  </w:style>
  <w:style w:type="character" w:styleId="Caratterepredefinitoparagrafo" w:customStyle="1">
    <w:name w:val="Carattere predefinito paragrafo"/>
    <w:qFormat/>
    <w:rsid w:val="000c576f"/>
    <w:rPr/>
  </w:style>
  <w:style w:type="character" w:styleId="AbsatzStandardschriftart" w:customStyle="1">
    <w:name w:val="Absatz-Standardschriftart"/>
    <w:qFormat/>
    <w:rsid w:val="000c576f"/>
    <w:rPr/>
  </w:style>
  <w:style w:type="character" w:styleId="WWAbsatzStandardschriftart" w:customStyle="1">
    <w:name w:val="WW-Absatz-Standardschriftart"/>
    <w:qFormat/>
    <w:rsid w:val="000c576f"/>
    <w:rPr/>
  </w:style>
  <w:style w:type="character" w:styleId="WWAbsatzStandardschriftart1" w:customStyle="1">
    <w:name w:val="WW-Absatz-Standardschriftart1"/>
    <w:qFormat/>
    <w:rsid w:val="000c576f"/>
    <w:rPr/>
  </w:style>
  <w:style w:type="character" w:styleId="WWAbsatzStandardschriftart11" w:customStyle="1">
    <w:name w:val="WW-Absatz-Standardschriftart11"/>
    <w:qFormat/>
    <w:rsid w:val="000c576f"/>
    <w:rPr/>
  </w:style>
  <w:style w:type="character" w:styleId="WWAbsatzStandardschriftart111" w:customStyle="1">
    <w:name w:val="WW-Absatz-Standardschriftart111"/>
    <w:qFormat/>
    <w:rsid w:val="000c576f"/>
    <w:rPr/>
  </w:style>
  <w:style w:type="character" w:styleId="WWAbsatzStandardschriftart1111" w:customStyle="1">
    <w:name w:val="WW-Absatz-Standardschriftart1111"/>
    <w:qFormat/>
    <w:rsid w:val="000c576f"/>
    <w:rPr/>
  </w:style>
  <w:style w:type="character" w:styleId="WWAbsatzStandardschriftart11111" w:customStyle="1">
    <w:name w:val="WW-Absatz-Standardschriftart11111"/>
    <w:qFormat/>
    <w:rsid w:val="000c576f"/>
    <w:rPr/>
  </w:style>
  <w:style w:type="character" w:styleId="WWAbsatzStandardschriftart111111" w:customStyle="1">
    <w:name w:val="WW-Absatz-Standardschriftart111111"/>
    <w:qFormat/>
    <w:rsid w:val="000c576f"/>
    <w:rPr/>
  </w:style>
  <w:style w:type="character" w:styleId="WWAbsatzStandardschriftart1111111" w:customStyle="1">
    <w:name w:val="WW-Absatz-Standardschriftart1111111"/>
    <w:qFormat/>
    <w:rsid w:val="000c576f"/>
    <w:rPr/>
  </w:style>
  <w:style w:type="character" w:styleId="WWAbsatzStandardschriftart11111111" w:customStyle="1">
    <w:name w:val="WW-Absatz-Standardschriftart11111111"/>
    <w:qFormat/>
    <w:rsid w:val="000c576f"/>
    <w:rPr/>
  </w:style>
  <w:style w:type="character" w:styleId="WWAbsatzStandardschriftart111111111" w:customStyle="1">
    <w:name w:val="WW-Absatz-Standardschriftart111111111"/>
    <w:qFormat/>
    <w:rsid w:val="000c576f"/>
    <w:rPr/>
  </w:style>
  <w:style w:type="character" w:styleId="WWAbsatzStandardschriftart1111111111" w:customStyle="1">
    <w:name w:val="WW-Absatz-Standardschriftart1111111111"/>
    <w:qFormat/>
    <w:rsid w:val="000c576f"/>
    <w:rPr/>
  </w:style>
  <w:style w:type="character" w:styleId="WWAbsatzStandardschriftart11111111111" w:customStyle="1">
    <w:name w:val="WW-Absatz-Standardschriftart11111111111"/>
    <w:qFormat/>
    <w:rsid w:val="000c576f"/>
    <w:rPr/>
  </w:style>
  <w:style w:type="character" w:styleId="WWAbsatzStandardschriftart111111111111" w:customStyle="1">
    <w:name w:val="WW-Absatz-Standardschriftart111111111111"/>
    <w:qFormat/>
    <w:rsid w:val="000c576f"/>
    <w:rPr/>
  </w:style>
  <w:style w:type="character" w:styleId="WWAbsatzStandardschriftart1111111111111" w:customStyle="1">
    <w:name w:val="WW-Absatz-Standardschriftart1111111111111"/>
    <w:qFormat/>
    <w:rsid w:val="000c576f"/>
    <w:rPr/>
  </w:style>
  <w:style w:type="character" w:styleId="WWAbsatzStandardschriftart11111111111111" w:customStyle="1">
    <w:name w:val="WW-Absatz-Standardschriftart11111111111111"/>
    <w:qFormat/>
    <w:rsid w:val="000c576f"/>
    <w:rPr/>
  </w:style>
  <w:style w:type="character" w:styleId="WWAbsatzStandardschriftart111111111111111" w:customStyle="1">
    <w:name w:val="WW-Absatz-Standardschriftart111111111111111"/>
    <w:qFormat/>
    <w:rsid w:val="000c576f"/>
    <w:rPr/>
  </w:style>
  <w:style w:type="character" w:styleId="WWCaratterepredefinitoparagrafo" w:customStyle="1">
    <w:name w:val="WW-Carattere predefinito paragrafo"/>
    <w:qFormat/>
    <w:rsid w:val="000c576f"/>
    <w:rPr/>
  </w:style>
  <w:style w:type="character" w:styleId="WW8Num2z0" w:customStyle="1">
    <w:name w:val="WW8Num2z0"/>
    <w:qFormat/>
    <w:rsid w:val="000c576f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0c576f"/>
    <w:rPr>
      <w:rFonts w:ascii="Courier New" w:hAnsi="Courier New" w:cs="Courier New"/>
    </w:rPr>
  </w:style>
  <w:style w:type="character" w:styleId="WW8Num2z2" w:customStyle="1">
    <w:name w:val="WW8Num2z2"/>
    <w:qFormat/>
    <w:rsid w:val="000c576f"/>
    <w:rPr>
      <w:rFonts w:ascii="Wingdings" w:hAnsi="Wingdings" w:cs="Wingdings"/>
    </w:rPr>
  </w:style>
  <w:style w:type="character" w:styleId="WW8Num2z3" w:customStyle="1">
    <w:name w:val="WW8Num2z3"/>
    <w:qFormat/>
    <w:rsid w:val="000c576f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0c576f"/>
    <w:rPr/>
  </w:style>
  <w:style w:type="character" w:styleId="WW8Num2z5" w:customStyle="1">
    <w:name w:val="WW8Num2z5"/>
    <w:qFormat/>
    <w:rsid w:val="000c576f"/>
    <w:rPr/>
  </w:style>
  <w:style w:type="character" w:styleId="WW8Num2z6" w:customStyle="1">
    <w:name w:val="WW8Num2z6"/>
    <w:qFormat/>
    <w:rsid w:val="000c576f"/>
    <w:rPr/>
  </w:style>
  <w:style w:type="character" w:styleId="WW8Num2z7" w:customStyle="1">
    <w:name w:val="WW8Num2z7"/>
    <w:qFormat/>
    <w:rsid w:val="000c576f"/>
    <w:rPr/>
  </w:style>
  <w:style w:type="character" w:styleId="WW8Num2z8" w:customStyle="1">
    <w:name w:val="WW8Num2z8"/>
    <w:qFormat/>
    <w:rsid w:val="000c576f"/>
    <w:rPr/>
  </w:style>
  <w:style w:type="character" w:styleId="WWAbsatzStandardschriftart1111111111111111" w:customStyle="1">
    <w:name w:val="WW-Absatz-Standardschriftart1111111111111111"/>
    <w:qFormat/>
    <w:rsid w:val="000c576f"/>
    <w:rPr/>
  </w:style>
  <w:style w:type="character" w:styleId="WWAbsatzStandardschriftart11111111111111111" w:customStyle="1">
    <w:name w:val="WW-Absatz-Standardschriftart11111111111111111"/>
    <w:qFormat/>
    <w:rsid w:val="000c576f"/>
    <w:rPr/>
  </w:style>
  <w:style w:type="character" w:styleId="WWAbsatzStandardschriftart111111111111111111" w:customStyle="1">
    <w:name w:val="WW-Absatz-Standardschriftart111111111111111111"/>
    <w:qFormat/>
    <w:rsid w:val="000c576f"/>
    <w:rPr/>
  </w:style>
  <w:style w:type="character" w:styleId="WWAbsatzStandardschriftart1111111111111111111" w:customStyle="1">
    <w:name w:val="WW-Absatz-Standardschriftart1111111111111111111"/>
    <w:qFormat/>
    <w:rsid w:val="000c576f"/>
    <w:rPr/>
  </w:style>
  <w:style w:type="character" w:styleId="WWCaratterepredefinitoparagrafo1" w:customStyle="1">
    <w:name w:val="WW-Carattere predefinito paragrafo1"/>
    <w:qFormat/>
    <w:rsid w:val="000c576f"/>
    <w:rPr/>
  </w:style>
  <w:style w:type="character" w:styleId="WWAbsatzStandardschriftart11111111111111111111" w:customStyle="1">
    <w:name w:val="WW-Absatz-Standardschriftart11111111111111111111"/>
    <w:qFormat/>
    <w:rsid w:val="000c576f"/>
    <w:rPr/>
  </w:style>
  <w:style w:type="character" w:styleId="WWAbsatzStandardschriftart111111111111111111111" w:customStyle="1">
    <w:name w:val="WW-Absatz-Standardschriftart111111111111111111111"/>
    <w:qFormat/>
    <w:rsid w:val="000c576f"/>
    <w:rPr/>
  </w:style>
  <w:style w:type="character" w:styleId="WWAbsatzStandardschriftart1111111111111111111111" w:customStyle="1">
    <w:name w:val="WW-Absatz-Standardschriftart1111111111111111111111"/>
    <w:qFormat/>
    <w:rsid w:val="000c576f"/>
    <w:rPr/>
  </w:style>
  <w:style w:type="character" w:styleId="WWAbsatzStandardschriftart11111111111111111111111" w:customStyle="1">
    <w:name w:val="WW-Absatz-Standardschriftart11111111111111111111111"/>
    <w:qFormat/>
    <w:rsid w:val="000c576f"/>
    <w:rPr/>
  </w:style>
  <w:style w:type="character" w:styleId="WWAbsatzStandardschriftart111111111111111111111111" w:customStyle="1">
    <w:name w:val="WW-Absatz-Standardschriftart111111111111111111111111"/>
    <w:qFormat/>
    <w:rsid w:val="000c576f"/>
    <w:rPr/>
  </w:style>
  <w:style w:type="character" w:styleId="WWAbsatzStandardschriftart1111111111111111111111111" w:customStyle="1">
    <w:name w:val="WW-Absatz-Standardschriftart1111111111111111111111111"/>
    <w:qFormat/>
    <w:rsid w:val="000c576f"/>
    <w:rPr/>
  </w:style>
  <w:style w:type="character" w:styleId="WWAbsatzStandardschriftart11111111111111111111111111" w:customStyle="1">
    <w:name w:val="WW-Absatz-Standardschriftart11111111111111111111111111"/>
    <w:qFormat/>
    <w:rsid w:val="000c576f"/>
    <w:rPr/>
  </w:style>
  <w:style w:type="character" w:styleId="WWAbsatzStandardschriftart111111111111111111111111111" w:customStyle="1">
    <w:name w:val="WW-Absatz-Standardschriftart111111111111111111111111111"/>
    <w:qFormat/>
    <w:rsid w:val="000c576f"/>
    <w:rPr/>
  </w:style>
  <w:style w:type="character" w:styleId="WWAbsatzStandardschriftart1111111111111111111111111111" w:customStyle="1">
    <w:name w:val="WW-Absatz-Standardschriftart1111111111111111111111111111"/>
    <w:qFormat/>
    <w:rsid w:val="000c576f"/>
    <w:rPr/>
  </w:style>
  <w:style w:type="character" w:styleId="WWAbsatzStandardschriftart11111111111111111111111111111" w:customStyle="1">
    <w:name w:val="WW-Absatz-Standardschriftart11111111111111111111111111111"/>
    <w:qFormat/>
    <w:rsid w:val="000c576f"/>
    <w:rPr/>
  </w:style>
  <w:style w:type="character" w:styleId="WWAbsatzStandardschriftart111111111111111111111111111111" w:customStyle="1">
    <w:name w:val="WW-Absatz-Standardschriftart111111111111111111111111111111"/>
    <w:qFormat/>
    <w:rsid w:val="000c576f"/>
    <w:rPr/>
  </w:style>
  <w:style w:type="character" w:styleId="WWAbsatzStandardschriftart1111111111111111111111111111111" w:customStyle="1">
    <w:name w:val="WW-Absatz-Standardschriftart1111111111111111111111111111111"/>
    <w:qFormat/>
    <w:rsid w:val="000c576f"/>
    <w:rPr/>
  </w:style>
  <w:style w:type="character" w:styleId="WWAbsatzStandardschriftart11111111111111111111111111111111" w:customStyle="1">
    <w:name w:val="WW-Absatz-Standardschriftart11111111111111111111111111111111"/>
    <w:qFormat/>
    <w:rsid w:val="000c576f"/>
    <w:rPr/>
  </w:style>
  <w:style w:type="character" w:styleId="WWAbsatzStandardschriftart111111111111111111111111111111111" w:customStyle="1">
    <w:name w:val="WW-Absatz-Standardschriftart111111111111111111111111111111111"/>
    <w:qFormat/>
    <w:rsid w:val="000c576f"/>
    <w:rPr/>
  </w:style>
  <w:style w:type="character" w:styleId="WWAbsatzStandardschriftart1111111111111111111111111111111111" w:customStyle="1">
    <w:name w:val="WW-Absatz-Standardschriftart1111111111111111111111111111111111"/>
    <w:qFormat/>
    <w:rsid w:val="000c576f"/>
    <w:rPr/>
  </w:style>
  <w:style w:type="character" w:styleId="WWAbsatzStandardschriftart11111111111111111111111111111111111" w:customStyle="1">
    <w:name w:val="WW-Absatz-Standardschriftart11111111111111111111111111111111111"/>
    <w:qFormat/>
    <w:rsid w:val="000c576f"/>
    <w:rPr/>
  </w:style>
  <w:style w:type="character" w:styleId="WWAbsatzStandardschriftart111111111111111111111111111111111111" w:customStyle="1">
    <w:name w:val="WW-Absatz-Standardschriftart111111111111111111111111111111111111"/>
    <w:qFormat/>
    <w:rsid w:val="000c576f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0c576f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0c576f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0c576f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0c576f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0c576f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0c576f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0c576f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0c576f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0c576f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0c576f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0c576f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0c576f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0c576f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0c576f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0c576f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0c576f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0c576f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0c576f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0c576f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0c576f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0c576f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0c576f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0c576f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0c576f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0c576f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0c576f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0c576f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0c576f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0c576f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0c576f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0c576f"/>
    <w:rPr/>
  </w:style>
  <w:style w:type="character" w:styleId="WWCaratterepredefinitoparagrafo11" w:customStyle="1">
    <w:name w:val="WW-Carattere predefinito paragrafo11"/>
    <w:qFormat/>
    <w:rsid w:val="000c576f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0c576f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0c576f"/>
    <w:rPr/>
  </w:style>
  <w:style w:type="character" w:styleId="WWCaratterepredefinitoparagrafo111" w:customStyle="1">
    <w:name w:val="WW-Carattere predefinito paragrafo111"/>
    <w:qFormat/>
    <w:rsid w:val="000c576f"/>
    <w:rPr/>
  </w:style>
  <w:style w:type="character" w:styleId="WWCaratterepredefinitoparagrafo1111" w:customStyle="1">
    <w:name w:val="WW-Carattere predefinito paragrafo1111"/>
    <w:qFormat/>
    <w:rsid w:val="000c576f"/>
    <w:rPr/>
  </w:style>
  <w:style w:type="character" w:styleId="CollegamentoInternet" w:customStyle="1">
    <w:name w:val="Collegamento Internet"/>
    <w:basedOn w:val="WWCaratterepredefinitoparagrafo1111"/>
    <w:qFormat/>
    <w:rsid w:val="000c576f"/>
    <w:rPr>
      <w:color w:val="000080"/>
      <w:u w:val="single"/>
    </w:rPr>
  </w:style>
  <w:style w:type="character" w:styleId="CollegamentoInternetvisitato" w:customStyle="1">
    <w:name w:val="Collegamento Internet visitato"/>
    <w:basedOn w:val="WWCaratterepredefinitoparagrafo1111"/>
    <w:qFormat/>
    <w:rsid w:val="000c576f"/>
    <w:rPr>
      <w:color w:val="800080"/>
      <w:u w:val="single"/>
    </w:rPr>
  </w:style>
  <w:style w:type="character" w:styleId="Enfasiforte" w:customStyle="1">
    <w:name w:val="Enfasi forte"/>
    <w:qFormat/>
    <w:rsid w:val="000c576f"/>
    <w:rPr>
      <w:b/>
      <w:bCs/>
    </w:rPr>
  </w:style>
  <w:style w:type="character" w:styleId="Enfasi" w:customStyle="1">
    <w:name w:val="Enfasi"/>
    <w:qFormat/>
    <w:rsid w:val="000c576f"/>
    <w:rPr>
      <w:i/>
      <w:iCs/>
    </w:rPr>
  </w:style>
  <w:style w:type="character" w:styleId="Carpredefinitoparagrafo1" w:customStyle="1">
    <w:name w:val="Car. predefinito paragrafo1"/>
    <w:qFormat/>
    <w:rsid w:val="000c576f"/>
    <w:rPr/>
  </w:style>
  <w:style w:type="character" w:styleId="Appleconvertedspace" w:customStyle="1">
    <w:name w:val="apple-converted-space"/>
    <w:basedOn w:val="Carpredefinitoparagrafo1"/>
    <w:qFormat/>
    <w:rsid w:val="000c576f"/>
    <w:rPr/>
  </w:style>
  <w:style w:type="character" w:styleId="Punti" w:customStyle="1">
    <w:name w:val="Punti"/>
    <w:qFormat/>
    <w:rsid w:val="000c576f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0c576f"/>
    <w:rPr/>
  </w:style>
  <w:style w:type="character" w:styleId="WW8Num3z0" w:customStyle="1">
    <w:name w:val="WW8Num3z0"/>
    <w:qFormat/>
    <w:rsid w:val="000c576f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0c576f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0c576f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0c576f"/>
    <w:pPr>
      <w:suppressLineNumbers/>
    </w:pPr>
    <w:rPr>
      <w:rFonts w:cs="Tahoma"/>
    </w:rPr>
  </w:style>
  <w:style w:type="paragraph" w:styleId="Titolo11" w:customStyle="1">
    <w:name w:val="Titolo 11"/>
    <w:basedOn w:val="Normal"/>
    <w:qFormat/>
    <w:rsid w:val="000c576f"/>
    <w:pPr>
      <w:widowControl w:val="false"/>
      <w:spacing w:before="240" w:after="120"/>
      <w:outlineLvl w:val="0"/>
    </w:pPr>
    <w:rPr>
      <w:sz w:val="36"/>
      <w:szCs w:val="36"/>
      <w:lang w:bidi="hi-IN"/>
    </w:rPr>
  </w:style>
  <w:style w:type="paragraph" w:styleId="Titolo21" w:customStyle="1">
    <w:name w:val="Titolo 21"/>
    <w:basedOn w:val="Intestazione1"/>
    <w:qFormat/>
    <w:rsid w:val="000c576f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Normal"/>
    <w:qFormat/>
    <w:rsid w:val="000c576f"/>
    <w:pPr>
      <w:widowControl w:val="false"/>
      <w:spacing w:before="140" w:after="120"/>
      <w:outlineLvl w:val="2"/>
    </w:pPr>
    <w:rPr>
      <w:sz w:val="28"/>
      <w:szCs w:val="28"/>
      <w:lang w:bidi="hi-IN"/>
    </w:rPr>
  </w:style>
  <w:style w:type="paragraph" w:styleId="Titolo41" w:customStyle="1">
    <w:name w:val="Titolo 41"/>
    <w:basedOn w:val="Normal"/>
    <w:qFormat/>
    <w:rsid w:val="000c576f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0c576f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Titoloprincipale">
    <w:name w:val="Title"/>
    <w:basedOn w:val="Normal"/>
    <w:qFormat/>
    <w:rsid w:val="000c576f"/>
    <w:pPr/>
    <w:rPr/>
  </w:style>
  <w:style w:type="paragraph" w:styleId="Didascalia1" w:customStyle="1">
    <w:name w:val="Didascalia1"/>
    <w:basedOn w:val="Normal"/>
    <w:qFormat/>
    <w:rsid w:val="000c576f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0c57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0c576f"/>
    <w:pPr/>
    <w:rPr/>
  </w:style>
  <w:style w:type="paragraph" w:styleId="Titolo1" w:customStyle="1">
    <w:name w:val="Titolo1"/>
    <w:basedOn w:val="Normal"/>
    <w:next w:val="Sottotitolo"/>
    <w:qFormat/>
    <w:rsid w:val="000c576f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0c576f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0c576f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0c576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0c576f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0c576f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0c576f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0c576f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0c576f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0c576f"/>
    <w:pPr/>
    <w:rPr/>
  </w:style>
  <w:style w:type="paragraph" w:styleId="NormalWeb">
    <w:name w:val="Normal (Web)"/>
    <w:basedOn w:val="Normal"/>
    <w:uiPriority w:val="99"/>
    <w:qFormat/>
    <w:rsid w:val="000c576f"/>
    <w:pPr/>
    <w:rPr/>
  </w:style>
  <w:style w:type="paragraph" w:styleId="Contenutotabella" w:customStyle="1">
    <w:name w:val="Contenuto tabella"/>
    <w:basedOn w:val="Normal"/>
    <w:qFormat/>
    <w:rsid w:val="000c576f"/>
    <w:pPr>
      <w:suppressLineNumbers/>
    </w:pPr>
    <w:rPr/>
  </w:style>
  <w:style w:type="paragraph" w:styleId="Testocitato" w:customStyle="1">
    <w:name w:val="Testo citato"/>
    <w:basedOn w:val="Normal"/>
    <w:qFormat/>
    <w:rsid w:val="000c576f"/>
    <w:pPr/>
    <w:rPr/>
  </w:style>
  <w:style w:type="paragraph" w:styleId="Default" w:customStyle="1">
    <w:name w:val="Default"/>
    <w:qFormat/>
    <w:rsid w:val="000c576f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0c576f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0c576f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0c576f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rsid w:val="000c576f"/>
    <w:pPr/>
    <w:rPr/>
  </w:style>
  <w:style w:type="paragraph" w:styleId="Revision">
    <w:name w:val="Revision"/>
    <w:uiPriority w:val="99"/>
    <w:semiHidden/>
    <w:qFormat/>
    <w:rsid w:val="00d64e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0c576f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Collabora_Office/6.4.10.55$Windows_X86_64 LibreOffice_project/ad0d65badf2d496e342d6f6da7b169bb507c203b</Application>
  <Pages>1</Pages>
  <Words>350</Words>
  <Characters>2125</Characters>
  <CharactersWithSpaces>2466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2024-07-17T15:07:00Z</dcterms:created>
  <dc:creator>D'ANGELO RAFFAELLA</dc:creator>
  <dc:description/>
  <dc:language>it-IT</dc:language>
  <cp:lastModifiedBy/>
  <dcterms:modified xsi:type="dcterms:W3CDTF">2025-07-23T08:50:31Z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eb610926-b11d-4bd1-8654-6c75deb69a31_ActionId">
    <vt:lpwstr>f88542e7-c002-4489-ace9-ffd66dd91cd3</vt:lpwstr>
  </property>
  <property fmtid="{D5CDD505-2E9C-101B-9397-08002B2CF9AE}" pid="7" name="MSIP_Label_eb610926-b11d-4bd1-8654-6c75deb69a31_ContentBits">
    <vt:lpwstr>0</vt:lpwstr>
  </property>
  <property fmtid="{D5CDD505-2E9C-101B-9397-08002B2CF9AE}" pid="8" name="MSIP_Label_eb610926-b11d-4bd1-8654-6c75deb69a31_Enabled">
    <vt:lpwstr>true</vt:lpwstr>
  </property>
  <property fmtid="{D5CDD505-2E9C-101B-9397-08002B2CF9AE}" pid="9" name="MSIP_Label_eb610926-b11d-4bd1-8654-6c75deb69a31_Method">
    <vt:lpwstr>Privileged</vt:lpwstr>
  </property>
  <property fmtid="{D5CDD505-2E9C-101B-9397-08002B2CF9AE}" pid="10" name="MSIP_Label_eb610926-b11d-4bd1-8654-6c75deb69a31_Name">
    <vt:lpwstr>Public without footer</vt:lpwstr>
  </property>
  <property fmtid="{D5CDD505-2E9C-101B-9397-08002B2CF9AE}" pid="11" name="MSIP_Label_eb610926-b11d-4bd1-8654-6c75deb69a31_SetDate">
    <vt:lpwstr>2024-07-12T13:10:22Z</vt:lpwstr>
  </property>
  <property fmtid="{D5CDD505-2E9C-101B-9397-08002B2CF9AE}" pid="12" name="MSIP_Label_eb610926-b11d-4bd1-8654-6c75deb69a31_SiteId">
    <vt:lpwstr>4c8a6547-459a-4b75-a3dc-f66efe3e9c4e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