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kern w:val="0"/>
          <w:sz w:val="30"/>
          <w:szCs w:val="30"/>
          <w:lang w:val="it-IT" w:eastAsia="zh-CN" w:bidi="ar-SA"/>
        </w:rPr>
        <w:t>15</w:t>
      </w:r>
      <w:r>
        <w:rPr>
          <w:rFonts w:cs="Calibri" w:ascii="Calibri" w:hAnsi="Calibri"/>
          <w:b/>
          <w:sz w:val="30"/>
          <w:szCs w:val="30"/>
        </w:rPr>
        <w:t>.</w:t>
      </w:r>
      <w:r>
        <w:rPr>
          <w:rFonts w:eastAsia="Times New Roman" w:cs="Calibri" w:ascii="Calibri" w:hAnsi="Calibri"/>
          <w:b/>
          <w:color w:val="00000A"/>
          <w:kern w:val="0"/>
          <w:sz w:val="30"/>
          <w:szCs w:val="30"/>
          <w:lang w:val="it-IT" w:eastAsia="zh-CN" w:bidi="ar-SA"/>
        </w:rPr>
        <w:t>7</w:t>
      </w:r>
      <w:r>
        <w:rPr>
          <w:rFonts w:cs="Calibri" w:ascii="Calibri" w:hAnsi="Calibri"/>
          <w:b/>
          <w:sz w:val="30"/>
          <w:szCs w:val="30"/>
        </w:rPr>
        <w:t>.2025</w:t>
      </w:r>
    </w:p>
    <w:p>
      <w:pPr>
        <w:pStyle w:val="Normal"/>
        <w:tabs>
          <w:tab w:val="clear" w:pos="720"/>
          <w:tab w:val="left" w:pos="4485" w:leader="none"/>
        </w:tabs>
        <w:spacing w:before="0" w:after="0"/>
        <w:ind w:left="0" w:right="0" w:firstLine="113"/>
        <w:jc w:val="both"/>
        <w:rPr>
          <w:rFonts w:ascii="Calibri" w:hAnsi="Calibri" w:cs="Calibri"/>
          <w:sz w:val="25"/>
          <w:szCs w:val="25"/>
        </w:rPr>
      </w:pPr>
      <w:r>
        <w:rPr>
          <w:rFonts w:cs="Calibri" w:ascii="Calibri" w:hAnsi="Calibri"/>
          <w:sz w:val="25"/>
          <w:szCs w:val="25"/>
        </w:rPr>
      </w:r>
    </w:p>
    <w:p>
      <w:pPr>
        <w:pStyle w:val="Corpodeltesto"/>
        <w:tabs>
          <w:tab w:val="clear" w:pos="720"/>
          <w:tab w:val="left" w:pos="4485" w:leader="none"/>
        </w:tabs>
        <w:spacing w:before="0" w:after="0"/>
        <w:ind w:left="0" w:right="0" w:firstLine="113"/>
        <w:jc w:val="both"/>
        <w:rPr/>
      </w:pPr>
      <w:r>
        <w:rPr>
          <w:rStyle w:val="CollegamentoInternet"/>
          <w:rFonts w:eastAsia="Times New Roman" w:cs="Calibri" w:ascii="Calibri" w:hAnsi="Calibri"/>
          <w:b w:val="false"/>
          <w:bCs w:val="false"/>
          <w:i w:val="false"/>
          <w:iCs w:val="false"/>
          <w:caps w:val="false"/>
          <w:smallCaps w:val="false"/>
          <w:strike w:val="false"/>
          <w:dstrike w:val="false"/>
          <w:color w:val="auto"/>
          <w:spacing w:val="0"/>
          <w:position w:val="0"/>
          <w:sz w:val="25"/>
          <w:sz w:val="25"/>
          <w:szCs w:val="25"/>
          <w:highlight w:val="white"/>
          <w:u w:val="none"/>
          <w:vertAlign w:val="baseline"/>
          <w:lang w:val="it-IT" w:eastAsia="zh-CN" w:bidi="ar-SA"/>
        </w:rPr>
        <w:t>Maria Vittoria Fariselli di Cervia ha vinto la 25</w:t>
      </w:r>
      <w:r>
        <w:rPr>
          <w:rStyle w:val="CollegamentoInternet"/>
          <w:rFonts w:eastAsia="Times New Roman" w:cs="Calibri" w:ascii="Calibri" w:hAnsi="Calibri"/>
          <w:b w:val="false"/>
          <w:bCs w:val="false"/>
          <w:i w:val="false"/>
          <w:iCs w:val="false"/>
          <w:caps w:val="false"/>
          <w:smallCaps w:val="false"/>
          <w:strike w:val="false"/>
          <w:dstrike w:val="false"/>
          <w:color w:val="auto"/>
          <w:spacing w:val="0"/>
          <w:kern w:val="0"/>
          <w:sz w:val="25"/>
          <w:szCs w:val="25"/>
          <w:highlight w:val="white"/>
          <w:u w:val="none"/>
          <w:vertAlign w:val="superscript"/>
          <w:lang w:val="it-IT" w:eastAsia="zh-CN" w:bidi="ar-SA"/>
        </w:rPr>
        <w:t>a</w:t>
      </w:r>
      <w:r>
        <w:rPr>
          <w:rStyle w:val="CollegamentoInternet"/>
          <w:rFonts w:eastAsia="Times New Roman" w:cs="Calibri" w:ascii="Calibri" w:hAnsi="Calibri"/>
          <w:b w:val="false"/>
          <w:bCs w:val="false"/>
          <w:i w:val="false"/>
          <w:iCs w:val="false"/>
          <w:caps w:val="false"/>
          <w:smallCaps w:val="false"/>
          <w:strike w:val="false"/>
          <w:dstrike w:val="false"/>
          <w:color w:val="auto"/>
          <w:spacing w:val="0"/>
          <w:position w:val="0"/>
          <w:sz w:val="25"/>
          <w:sz w:val="25"/>
          <w:szCs w:val="25"/>
          <w:highlight w:val="white"/>
          <w:u w:val="none"/>
          <w:vertAlign w:val="baseline"/>
          <w:lang w:val="it-IT" w:eastAsia="zh-CN" w:bidi="ar-SA"/>
        </w:rPr>
        <w:t xml:space="preserve"> edizione del concorso di scrittura “Il racconto in 10 righe” con il racconto </w:t>
      </w:r>
      <w:r>
        <w:rPr>
          <w:rStyle w:val="Enfasi"/>
          <w:rFonts w:eastAsia="Times New Roman" w:cs="Calibri" w:ascii="Calibri" w:hAnsi="Calibri"/>
          <w:b w:val="false"/>
          <w:bCs w:val="false"/>
          <w:caps w:val="false"/>
          <w:smallCaps w:val="false"/>
          <w:strike w:val="false"/>
          <w:dstrike w:val="false"/>
          <w:color w:val="auto"/>
          <w:spacing w:val="0"/>
          <w:position w:val="0"/>
          <w:sz w:val="25"/>
          <w:sz w:val="25"/>
          <w:szCs w:val="25"/>
          <w:highlight w:val="white"/>
          <w:u w:val="none"/>
          <w:vertAlign w:val="baseline"/>
          <w:lang w:val="it-IT" w:eastAsia="zh-CN" w:bidi="ar-SA"/>
        </w:rPr>
        <w:t>Cricca armata (o L’unica guerra accettabile)</w:t>
      </w:r>
      <w:r>
        <w:rPr>
          <w:rStyle w:val="CollegamentoInternet"/>
          <w:rFonts w:eastAsia="Times New Roman" w:cs="Calibri" w:ascii="Calibri" w:hAnsi="Calibri"/>
          <w:b w:val="false"/>
          <w:bCs w:val="false"/>
          <w:i w:val="false"/>
          <w:iCs w:val="false"/>
          <w:caps w:val="false"/>
          <w:smallCaps w:val="false"/>
          <w:strike w:val="false"/>
          <w:dstrike w:val="false"/>
          <w:color w:val="auto"/>
          <w:spacing w:val="0"/>
          <w:position w:val="0"/>
          <w:sz w:val="25"/>
          <w:sz w:val="25"/>
          <w:szCs w:val="25"/>
          <w:highlight w:val="white"/>
          <w:u w:val="none"/>
          <w:vertAlign w:val="baseline"/>
          <w:lang w:val="it-IT" w:eastAsia="zh-CN" w:bidi="ar-SA"/>
        </w:rPr>
        <w:t xml:space="preserve">. Per la categoria under 14 si è aggiudicata il primo posto Matilde Castelfidardo, dodicenne di Lugo, con il racconto </w:t>
      </w:r>
      <w:r>
        <w:rPr>
          <w:rStyle w:val="Enfasi"/>
          <w:rFonts w:eastAsia="Times New Roman" w:cs="Calibri" w:ascii="Calibri" w:hAnsi="Calibri"/>
          <w:b w:val="false"/>
          <w:bCs w:val="false"/>
          <w:caps w:val="false"/>
          <w:smallCaps w:val="false"/>
          <w:strike w:val="false"/>
          <w:dstrike w:val="false"/>
          <w:color w:val="auto"/>
          <w:spacing w:val="0"/>
          <w:position w:val="0"/>
          <w:sz w:val="25"/>
          <w:sz w:val="25"/>
          <w:szCs w:val="25"/>
          <w:highlight w:val="white"/>
          <w:u w:val="none"/>
          <w:vertAlign w:val="baseline"/>
          <w:lang w:val="it-IT" w:eastAsia="zh-CN" w:bidi="ar-SA"/>
        </w:rPr>
        <w:t>Pesca al gabbiano</w:t>
      </w:r>
      <w:r>
        <w:rPr>
          <w:rStyle w:val="CollegamentoInternet"/>
          <w:rFonts w:eastAsia="Times New Roman" w:cs="Calibri" w:ascii="Calibri" w:hAnsi="Calibri"/>
          <w:b w:val="false"/>
          <w:bCs w:val="false"/>
          <w:i w:val="false"/>
          <w:iCs w:val="false"/>
          <w:caps w:val="false"/>
          <w:smallCaps w:val="false"/>
          <w:strike w:val="false"/>
          <w:dstrike w:val="false"/>
          <w:color w:val="auto"/>
          <w:spacing w:val="0"/>
          <w:position w:val="0"/>
          <w:sz w:val="25"/>
          <w:sz w:val="25"/>
          <w:szCs w:val="25"/>
          <w:highlight w:val="white"/>
          <w:u w:val="none"/>
          <w:vertAlign w:val="baseline"/>
          <w:lang w:val="it-IT" w:eastAsia="zh-CN" w:bidi="ar-SA"/>
        </w:rPr>
        <w:t>.</w:t>
      </w:r>
    </w:p>
    <w:p>
      <w:pPr>
        <w:pStyle w:val="Corpodeltesto"/>
        <w:tabs>
          <w:tab w:val="clear" w:pos="720"/>
          <w:tab w:val="left" w:pos="4485" w:leader="none"/>
        </w:tabs>
        <w:spacing w:before="0" w:after="0"/>
        <w:ind w:left="0" w:right="0" w:firstLine="113"/>
        <w:jc w:val="both"/>
        <w:rPr>
          <w:rStyle w:val="CollegamentoInternet"/>
          <w:rFonts w:ascii="Calibri" w:hAnsi="Calibri" w:eastAsia="Times New Roman"/>
          <w:b w:val="false"/>
          <w:b w:val="false"/>
          <w:bCs w:val="false"/>
          <w:i w:val="false"/>
          <w:i w:val="false"/>
          <w:iCs w:val="false"/>
          <w:caps w:val="false"/>
          <w:smallCaps w:val="false"/>
          <w:strike w:val="false"/>
          <w:dstrike w:val="false"/>
          <w:color w:val="auto"/>
          <w:spacing w:val="0"/>
          <w:position w:val="0"/>
          <w:sz w:val="25"/>
          <w:sz w:val="25"/>
          <w:szCs w:val="25"/>
          <w:highlight w:val="white"/>
          <w:u w:val="none"/>
          <w:vertAlign w:val="baseline"/>
          <w:lang w:val="it-IT" w:eastAsia="zh-CN" w:bidi="ar-SA"/>
        </w:rPr>
      </w:pPr>
      <w:r>
        <w:rPr>
          <w:rFonts w:eastAsia="Times New Roman" w:ascii="Calibri" w:hAnsi="Calibri"/>
          <w:b w:val="false"/>
          <w:bCs w:val="false"/>
          <w:i w:val="false"/>
          <w:iCs w:val="false"/>
          <w:caps w:val="false"/>
          <w:smallCaps w:val="false"/>
          <w:strike w:val="false"/>
          <w:dstrike w:val="false"/>
          <w:color w:val="auto"/>
          <w:spacing w:val="0"/>
          <w:position w:val="0"/>
          <w:sz w:val="25"/>
          <w:sz w:val="25"/>
          <w:szCs w:val="25"/>
          <w:highlight w:val="white"/>
          <w:u w:val="none"/>
          <w:vertAlign w:val="baseline"/>
          <w:lang w:val="it-IT" w:eastAsia="zh-CN" w:bidi="ar-SA"/>
        </w:rPr>
      </w:r>
    </w:p>
    <w:p>
      <w:pPr>
        <w:pStyle w:val="Corpodeltesto"/>
        <w:spacing w:before="0" w:after="0"/>
        <w:ind w:left="0" w:right="0" w:firstLine="113"/>
        <w:rPr>
          <w:rFonts w:ascii="Calibri" w:hAnsi="Calibri"/>
          <w:sz w:val="25"/>
          <w:szCs w:val="25"/>
        </w:rPr>
      </w:pPr>
      <w:r>
        <w:rPr>
          <w:rFonts w:ascii="Calibri" w:hAnsi="Calibri"/>
          <w:sz w:val="25"/>
          <w:szCs w:val="25"/>
        </w:rPr>
        <w:t>Il concorso, promosso dalla Biblioteca comunale “G. Taroni” e nato da un’idea di Pierluigi Papi, si è concluso lunedì 14 luglio con la serata di premiazione nel chiostro delle Cappuccine a Bagnacavallo. Il tema di quest’anno, “Colpo di scena!”, si ispirava al nuovo ciclo triennale dedicato al teatro scelto per la Festa di San Michele 2025.</w:t>
      </w:r>
    </w:p>
    <w:p>
      <w:pPr>
        <w:pStyle w:val="Corpodeltesto"/>
        <w:spacing w:before="0" w:after="0"/>
        <w:ind w:left="0" w:right="0" w:firstLine="113"/>
        <w:rPr>
          <w:rFonts w:ascii="Calibri" w:hAnsi="Calibri"/>
          <w:sz w:val="25"/>
          <w:szCs w:val="25"/>
        </w:rPr>
      </w:pPr>
      <w:r>
        <w:rPr>
          <w:rFonts w:ascii="Calibri" w:hAnsi="Calibri"/>
          <w:sz w:val="25"/>
          <w:szCs w:val="25"/>
        </w:rPr>
      </w:r>
    </w:p>
    <w:p>
      <w:pPr>
        <w:pStyle w:val="Corpodeltesto"/>
        <w:spacing w:before="0" w:after="0"/>
        <w:ind w:left="0" w:right="0" w:firstLine="113"/>
        <w:rPr>
          <w:rFonts w:ascii="Calibri" w:hAnsi="Calibri"/>
          <w:sz w:val="25"/>
          <w:szCs w:val="25"/>
        </w:rPr>
      </w:pPr>
      <w:r>
        <w:rPr>
          <w:rFonts w:ascii="Calibri" w:hAnsi="Calibri"/>
          <w:sz w:val="25"/>
          <w:szCs w:val="25"/>
        </w:rPr>
        <w:t>A condurre la serata è stato Federico Savini, del servizio comunicazione dell’Unione dei Comuni della Bassa Romagna, affiancato dalla coordinatrice della biblioteca Patrizia Carroli. La giuria era composta da Cecilia Passanti, bibliotecaria e per l’occasione nominata presidente, Valentina Barone dell’Ufficio Cultura del Comune di Bagnacavallo, Martina Elisa Piacente del Museo Civico delle Cappuccine, Gianni Gozzoli, podcaster, Luca Andreini, lettore storico del progetto “Nati per Leggere” e Valerio Succi, poeta.</w:t>
      </w:r>
    </w:p>
    <w:p>
      <w:pPr>
        <w:pStyle w:val="Corpodeltesto"/>
        <w:spacing w:before="0" w:after="0"/>
        <w:ind w:left="0" w:right="0" w:firstLine="113"/>
        <w:rPr>
          <w:rFonts w:ascii="Calibri" w:hAnsi="Calibri"/>
          <w:sz w:val="25"/>
          <w:szCs w:val="25"/>
        </w:rPr>
      </w:pPr>
      <w:r>
        <w:rPr>
          <w:rFonts w:ascii="Calibri" w:hAnsi="Calibri"/>
          <w:sz w:val="25"/>
          <w:szCs w:val="25"/>
        </w:rPr>
      </w:r>
    </w:p>
    <w:p>
      <w:pPr>
        <w:pStyle w:val="Corpodeltesto"/>
        <w:spacing w:before="0" w:after="0"/>
        <w:ind w:left="0" w:right="0" w:firstLine="113"/>
        <w:rPr/>
      </w:pPr>
      <w:r>
        <w:rPr>
          <w:rFonts w:ascii="Calibri" w:hAnsi="Calibri"/>
          <w:sz w:val="25"/>
          <w:szCs w:val="25"/>
        </w:rPr>
        <w:t xml:space="preserve">Al secondo posto si è classificato Luca Malaguti di Argenta con il racconto </w:t>
      </w:r>
      <w:r>
        <w:rPr>
          <w:rStyle w:val="Enfasi"/>
          <w:rFonts w:ascii="Calibri" w:hAnsi="Calibri"/>
          <w:sz w:val="25"/>
          <w:szCs w:val="25"/>
        </w:rPr>
        <w:t>La delicata armonia del tuono</w:t>
      </w:r>
      <w:r>
        <w:rPr>
          <w:rFonts w:ascii="Calibri" w:hAnsi="Calibri"/>
          <w:sz w:val="25"/>
          <w:szCs w:val="25"/>
        </w:rPr>
        <w:t xml:space="preserve">, mentre il terzo posto è andato ex aequo a Marina Zeccoli di Conselice con </w:t>
      </w:r>
      <w:r>
        <w:rPr>
          <w:rStyle w:val="Enfasi"/>
          <w:rFonts w:ascii="Calibri" w:hAnsi="Calibri"/>
          <w:sz w:val="25"/>
          <w:szCs w:val="25"/>
        </w:rPr>
        <w:t>Un incontro</w:t>
      </w:r>
      <w:r>
        <w:rPr>
          <w:rFonts w:ascii="Calibri" w:hAnsi="Calibri"/>
          <w:sz w:val="25"/>
          <w:szCs w:val="25"/>
        </w:rPr>
        <w:t xml:space="preserve"> e a Giuseppe Guerrini di Alfonsine con </w:t>
      </w:r>
      <w:r>
        <w:rPr>
          <w:rStyle w:val="Enfasi"/>
          <w:rFonts w:ascii="Calibri" w:hAnsi="Calibri"/>
          <w:sz w:val="25"/>
          <w:szCs w:val="25"/>
        </w:rPr>
        <w:t>Mini dramma in un atto</w:t>
      </w:r>
      <w:r>
        <w:rPr>
          <w:rFonts w:ascii="Calibri" w:hAnsi="Calibri"/>
          <w:sz w:val="25"/>
          <w:szCs w:val="25"/>
        </w:rPr>
        <w:t>.</w:t>
      </w:r>
    </w:p>
    <w:p>
      <w:pPr>
        <w:pStyle w:val="Corpodeltesto"/>
        <w:spacing w:before="0" w:after="0"/>
        <w:ind w:left="0" w:right="0" w:firstLine="113"/>
        <w:rPr>
          <w:rFonts w:ascii="Calibri" w:hAnsi="Calibri"/>
          <w:sz w:val="25"/>
          <w:szCs w:val="25"/>
        </w:rPr>
      </w:pPr>
      <w:r>
        <w:rPr>
          <w:rFonts w:ascii="Calibri" w:hAnsi="Calibri"/>
          <w:sz w:val="25"/>
          <w:szCs w:val="25"/>
        </w:rPr>
      </w:r>
    </w:p>
    <w:p>
      <w:pPr>
        <w:pStyle w:val="Corpodeltesto"/>
        <w:spacing w:before="0" w:after="0"/>
        <w:ind w:left="0" w:right="0" w:firstLine="113"/>
        <w:rPr/>
      </w:pPr>
      <w:r>
        <w:rPr>
          <w:rFonts w:ascii="Calibri" w:hAnsi="Calibri"/>
          <w:sz w:val="25"/>
          <w:szCs w:val="25"/>
        </w:rPr>
        <w:t xml:space="preserve">Tra i racconti segnalati si sono distinti </w:t>
      </w:r>
      <w:r>
        <w:rPr>
          <w:rStyle w:val="Enfasi"/>
          <w:rFonts w:ascii="Calibri" w:hAnsi="Calibri"/>
          <w:sz w:val="25"/>
          <w:szCs w:val="25"/>
        </w:rPr>
        <w:t>Crociera</w:t>
      </w:r>
      <w:r>
        <w:rPr>
          <w:rFonts w:ascii="Calibri" w:hAnsi="Calibri"/>
          <w:sz w:val="25"/>
          <w:szCs w:val="25"/>
        </w:rPr>
        <w:t xml:space="preserve"> di Bruno Zannoni di Bagnacavallo, </w:t>
      </w:r>
      <w:r>
        <w:rPr>
          <w:rStyle w:val="Enfasi"/>
          <w:rFonts w:ascii="Calibri" w:hAnsi="Calibri"/>
          <w:sz w:val="25"/>
          <w:szCs w:val="25"/>
        </w:rPr>
        <w:t>Canicola</w:t>
      </w:r>
      <w:r>
        <w:rPr>
          <w:rFonts w:ascii="Calibri" w:hAnsi="Calibri"/>
          <w:sz w:val="25"/>
          <w:szCs w:val="25"/>
        </w:rPr>
        <w:t xml:space="preserve"> di Francesco Filippo Benericetti di Ravenna, </w:t>
      </w:r>
      <w:r>
        <w:rPr>
          <w:rStyle w:val="Enfasi"/>
          <w:rFonts w:ascii="Calibri" w:hAnsi="Calibri"/>
          <w:sz w:val="25"/>
          <w:szCs w:val="25"/>
        </w:rPr>
        <w:t>L’autobus</w:t>
      </w:r>
      <w:r>
        <w:rPr>
          <w:rFonts w:ascii="Calibri" w:hAnsi="Calibri"/>
          <w:sz w:val="25"/>
          <w:szCs w:val="25"/>
        </w:rPr>
        <w:t xml:space="preserve"> di Francesca Zanotti di Castenaso e </w:t>
      </w:r>
      <w:r>
        <w:rPr>
          <w:rStyle w:val="Enfasi"/>
          <w:rFonts w:ascii="Calibri" w:hAnsi="Calibri"/>
          <w:sz w:val="25"/>
          <w:szCs w:val="25"/>
        </w:rPr>
        <w:t>Ginnastica sentimentale</w:t>
      </w:r>
      <w:r>
        <w:rPr>
          <w:rFonts w:ascii="Calibri" w:hAnsi="Calibri"/>
          <w:sz w:val="25"/>
          <w:szCs w:val="25"/>
        </w:rPr>
        <w:t xml:space="preserve"> di Martino Tansini di Faenza.</w:t>
      </w:r>
    </w:p>
    <w:p>
      <w:pPr>
        <w:pStyle w:val="Corpodeltesto"/>
        <w:spacing w:before="0" w:after="0"/>
        <w:ind w:left="0" w:right="0" w:firstLine="113"/>
        <w:rPr>
          <w:rFonts w:ascii="Calibri" w:hAnsi="Calibri"/>
          <w:sz w:val="25"/>
          <w:szCs w:val="25"/>
        </w:rPr>
      </w:pPr>
      <w:r>
        <w:rPr>
          <w:rFonts w:ascii="Calibri" w:hAnsi="Calibri"/>
          <w:sz w:val="25"/>
          <w:szCs w:val="25"/>
        </w:rPr>
      </w:r>
    </w:p>
    <w:p>
      <w:pPr>
        <w:pStyle w:val="Corpodeltesto"/>
        <w:spacing w:before="0" w:after="0"/>
        <w:ind w:left="0" w:right="0" w:firstLine="113"/>
        <w:rPr/>
      </w:pPr>
      <w:r>
        <w:rPr>
          <w:rFonts w:ascii="Calibri" w:hAnsi="Calibri"/>
          <w:sz w:val="25"/>
          <w:szCs w:val="25"/>
        </w:rPr>
        <w:t xml:space="preserve">Come da tradizione, ogni membro della giuria ha indicato il proprio racconto preferito. </w:t>
      </w:r>
      <w:r>
        <w:rPr>
          <w:rStyle w:val="Enfasi"/>
          <w:rFonts w:ascii="Calibri" w:hAnsi="Calibri"/>
          <w:sz w:val="25"/>
          <w:szCs w:val="25"/>
        </w:rPr>
        <w:t>Ragno innamorato</w:t>
      </w:r>
      <w:r>
        <w:rPr>
          <w:rFonts w:ascii="Calibri" w:hAnsi="Calibri"/>
          <w:sz w:val="25"/>
          <w:szCs w:val="25"/>
        </w:rPr>
        <w:t xml:space="preserve"> di Andrea Gamberini di Bologna è stato scelto da Luca Andreini; </w:t>
      </w:r>
      <w:r>
        <w:rPr>
          <w:rStyle w:val="Enfasi"/>
          <w:rFonts w:ascii="Calibri" w:hAnsi="Calibri"/>
          <w:sz w:val="25"/>
          <w:szCs w:val="25"/>
        </w:rPr>
        <w:t>Metamorfosi</w:t>
      </w:r>
      <w:r>
        <w:rPr>
          <w:rFonts w:ascii="Calibri" w:hAnsi="Calibri"/>
          <w:sz w:val="25"/>
          <w:szCs w:val="25"/>
        </w:rPr>
        <w:t xml:space="preserve"> di Agnese Porisini di Faenza da Valentina Barone; </w:t>
      </w:r>
      <w:r>
        <w:rPr>
          <w:rStyle w:val="Enfasi"/>
          <w:rFonts w:ascii="Calibri" w:hAnsi="Calibri"/>
          <w:sz w:val="25"/>
          <w:szCs w:val="25"/>
        </w:rPr>
        <w:t>Qualcosa nel modo in cui</w:t>
      </w:r>
      <w:r>
        <w:rPr>
          <w:rFonts w:ascii="Calibri" w:hAnsi="Calibri"/>
          <w:sz w:val="25"/>
          <w:szCs w:val="25"/>
        </w:rPr>
        <w:t xml:space="preserve"> di Stefano Monti di Bagnacavallo da Gianni Gozzoli; </w:t>
      </w:r>
      <w:r>
        <w:rPr>
          <w:rStyle w:val="Enfasi"/>
          <w:rFonts w:ascii="Calibri" w:hAnsi="Calibri"/>
          <w:sz w:val="25"/>
          <w:szCs w:val="25"/>
        </w:rPr>
        <w:t>La luce della luna</w:t>
      </w:r>
      <w:r>
        <w:rPr>
          <w:rFonts w:ascii="Calibri" w:hAnsi="Calibri"/>
          <w:sz w:val="25"/>
          <w:szCs w:val="25"/>
        </w:rPr>
        <w:t xml:space="preserve"> di Ardea Benini da Cecilia Passanti; </w:t>
      </w:r>
      <w:r>
        <w:rPr>
          <w:rStyle w:val="Enfasi"/>
          <w:rFonts w:ascii="Calibri" w:hAnsi="Calibri"/>
          <w:sz w:val="25"/>
          <w:szCs w:val="25"/>
        </w:rPr>
        <w:t>(di)visione</w:t>
      </w:r>
      <w:r>
        <w:rPr>
          <w:rFonts w:ascii="Calibri" w:hAnsi="Calibri"/>
          <w:sz w:val="25"/>
          <w:szCs w:val="25"/>
        </w:rPr>
        <w:t xml:space="preserve"> di Pietro Zauli di Faenza da Martina Elisa Piacente; </w:t>
      </w:r>
      <w:r>
        <w:rPr>
          <w:rStyle w:val="Enfasi"/>
          <w:rFonts w:ascii="Calibri" w:hAnsi="Calibri"/>
          <w:sz w:val="25"/>
          <w:szCs w:val="25"/>
        </w:rPr>
        <w:t>San Benedetto, ma quale?</w:t>
      </w:r>
      <w:r>
        <w:rPr>
          <w:rFonts w:ascii="Calibri" w:hAnsi="Calibri"/>
          <w:sz w:val="25"/>
          <w:szCs w:val="25"/>
        </w:rPr>
        <w:t xml:space="preserve"> di Moira Orrù di Imola da Valerio Succi; </w:t>
      </w:r>
      <w:r>
        <w:rPr>
          <w:rStyle w:val="Enfasi"/>
          <w:rFonts w:ascii="Calibri" w:hAnsi="Calibri"/>
          <w:sz w:val="25"/>
          <w:szCs w:val="25"/>
        </w:rPr>
        <w:t>Tutta la vita davanti</w:t>
      </w:r>
      <w:r>
        <w:rPr>
          <w:rFonts w:ascii="Calibri" w:hAnsi="Calibri"/>
          <w:sz w:val="25"/>
          <w:szCs w:val="25"/>
        </w:rPr>
        <w:t xml:space="preserve"> di Ivan Bassi di Solarolo è stato infine il racconto preferito di Federico Savini.</w:t>
      </w:r>
    </w:p>
    <w:p>
      <w:pPr>
        <w:pStyle w:val="Corpodeltesto"/>
        <w:spacing w:before="0" w:after="0"/>
        <w:ind w:left="0" w:right="0" w:firstLine="113"/>
        <w:rPr>
          <w:rFonts w:ascii="Calibri" w:hAnsi="Calibri"/>
          <w:sz w:val="25"/>
          <w:szCs w:val="25"/>
        </w:rPr>
      </w:pPr>
      <w:r>
        <w:rPr>
          <w:rFonts w:ascii="Calibri" w:hAnsi="Calibri"/>
          <w:sz w:val="25"/>
          <w:szCs w:val="25"/>
        </w:rPr>
      </w:r>
    </w:p>
    <w:p>
      <w:pPr>
        <w:pStyle w:val="Corpodeltesto"/>
        <w:spacing w:before="0" w:after="0"/>
        <w:ind w:left="0" w:right="0" w:firstLine="113"/>
        <w:rPr>
          <w:rFonts w:ascii="Calibri" w:hAnsi="Calibri"/>
          <w:sz w:val="25"/>
          <w:szCs w:val="25"/>
        </w:rPr>
      </w:pPr>
      <w:r>
        <w:rPr>
          <w:rFonts w:ascii="Calibri" w:hAnsi="Calibri"/>
          <w:sz w:val="25"/>
          <w:szCs w:val="25"/>
        </w:rPr>
        <w:t>Il concorso, che quest’anno ha visto la partecipazione di 73 autori da tutta la regione, con età dai 10 agli 85 anni, si conferma un’occasione capace di valorizzare il talento narrativo, coinvolgendo persone di tutte le età in un esercizio di scrittura breve che unisce sintesi, fantasia e precisione.</w:t>
      </w:r>
    </w:p>
    <w:p>
      <w:pPr>
        <w:pStyle w:val="Normal"/>
        <w:tabs>
          <w:tab w:val="clear" w:pos="720"/>
          <w:tab w:val="left" w:pos="4485" w:leader="none"/>
        </w:tabs>
        <w:spacing w:before="0" w:after="0"/>
        <w:ind w:left="0" w:right="0" w:firstLine="113"/>
        <w:jc w:val="both"/>
        <w:rPr>
          <w:rFonts w:ascii="Calibri" w:hAnsi="Calibri" w:cs="Calibri"/>
          <w:sz w:val="25"/>
          <w:szCs w:val="25"/>
        </w:rPr>
      </w:pPr>
      <w:r>
        <w:rPr>
          <w:rFonts w:cs="Calibri" w:ascii="Calibri" w:hAnsi="Calibri"/>
          <w:sz w:val="25"/>
          <w:szCs w:val="25"/>
        </w:rPr>
      </w:r>
    </w:p>
    <w:p>
      <w:pPr>
        <w:pStyle w:val="Testocitato"/>
        <w:tabs>
          <w:tab w:val="clear" w:pos="720"/>
          <w:tab w:val="left" w:pos="4485" w:leader="none"/>
        </w:tabs>
        <w:bidi w:val="0"/>
        <w:spacing w:before="0" w:after="0"/>
        <w:ind w:left="0" w:right="0" w:firstLine="113"/>
        <w:jc w:val="both"/>
        <w:rPr>
          <w:rFonts w:ascii="Calibri" w:hAnsi="Calibri" w:eastAsia="Calibri" w:cs="Calibri"/>
          <w:b w:val="false"/>
          <w:b w:val="false"/>
          <w:i/>
          <w:i/>
          <w:iCs/>
          <w:caps w:val="false"/>
          <w:smallCaps w:val="false"/>
          <w:strike w:val="false"/>
          <w:dstrike w:val="false"/>
          <w:color w:val="00000A"/>
          <w:spacing w:val="0"/>
          <w:position w:val="0"/>
          <w:sz w:val="25"/>
          <w:sz w:val="25"/>
          <w:szCs w:val="25"/>
          <w:highlight w:val="white"/>
          <w:u w:val="none"/>
          <w:vertAlign w:val="baseline"/>
        </w:rPr>
      </w:pPr>
      <w:r>
        <w:rPr>
          <w:rFonts w:eastAsia="Calibri" w:cs="Calibri" w:ascii="Calibri" w:hAnsi="Calibri"/>
          <w:b w:val="false"/>
          <w:i/>
          <w:iCs/>
          <w:caps w:val="false"/>
          <w:smallCaps w:val="false"/>
          <w:strike w:val="false"/>
          <w:dstrike w:val="false"/>
          <w:color w:val="00000A"/>
          <w:spacing w:val="0"/>
          <w:position w:val="0"/>
          <w:sz w:val="25"/>
          <w:sz w:val="25"/>
          <w:szCs w:val="25"/>
          <w:highlight w:val="white"/>
          <w:u w:val="none"/>
          <w:vertAlign w:val="baseline"/>
        </w:rPr>
      </w:r>
    </w:p>
    <w:p>
      <w:pPr>
        <w:pStyle w:val="Testocitato"/>
        <w:tabs>
          <w:tab w:val="clear" w:pos="720"/>
          <w:tab w:val="left" w:pos="4485" w:leader="none"/>
        </w:tabs>
        <w:bidi w:val="0"/>
        <w:spacing w:lineRule="auto" w:line="240" w:before="0" w:after="0"/>
        <w:ind w:left="0" w:right="0" w:firstLine="113"/>
        <w:jc w:val="both"/>
        <w:rPr>
          <w:rFonts w:ascii="Calibri" w:hAnsi="Calibri"/>
          <w:sz w:val="25"/>
          <w:szCs w:val="25"/>
        </w:rPr>
      </w:pPr>
      <w:r>
        <w:rPr>
          <w:rFonts w:eastAsia="Calibri" w:cs="Calibri" w:ascii="Calibri" w:hAnsi="Calibri"/>
          <w:b w:val="false"/>
          <w:i w:val="false"/>
          <w:iCs w:val="false"/>
          <w:caps w:val="false"/>
          <w:smallCaps w:val="false"/>
          <w:strike w:val="false"/>
          <w:dstrike w:val="false"/>
          <w:color w:val="00000A"/>
          <w:spacing w:val="0"/>
          <w:position w:val="0"/>
          <w:sz w:val="25"/>
          <w:sz w:val="25"/>
          <w:szCs w:val="25"/>
          <w:highlight w:val="white"/>
          <w:u w:val="none"/>
          <w:vertAlign w:val="baseline"/>
        </w:rPr>
        <w:t>(</w:t>
      </w:r>
      <w:r>
        <w:rPr>
          <w:rFonts w:eastAsia="Calibri" w:cs="Calibri" w:ascii="Calibri" w:hAnsi="Calibri"/>
          <w:b w:val="false"/>
          <w:i/>
          <w:iCs/>
          <w:caps w:val="false"/>
          <w:smallCaps w:val="false"/>
          <w:strike w:val="false"/>
          <w:dstrike w:val="false"/>
          <w:color w:val="00000A"/>
          <w:spacing w:val="0"/>
          <w:position w:val="0"/>
          <w:sz w:val="25"/>
          <w:sz w:val="25"/>
          <w:szCs w:val="25"/>
          <w:highlight w:val="white"/>
          <w:u w:val="none"/>
          <w:vertAlign w:val="baseline"/>
        </w:rPr>
        <w:t>2</w:t>
      </w:r>
      <w:r>
        <w:rPr>
          <w:rFonts w:eastAsia="Calibri" w:cs="Calibri" w:ascii="Calibri" w:hAnsi="Calibri"/>
          <w:b w:val="false"/>
          <w:i/>
          <w:iCs/>
          <w:caps w:val="false"/>
          <w:smallCaps w:val="false"/>
          <w:strike w:val="false"/>
          <w:dstrike w:val="false"/>
          <w:color w:val="00000A"/>
          <w:spacing w:val="0"/>
          <w:kern w:val="0"/>
          <w:position w:val="0"/>
          <w:sz w:val="25"/>
          <w:sz w:val="25"/>
          <w:szCs w:val="25"/>
          <w:highlight w:val="white"/>
          <w:u w:val="none"/>
          <w:vertAlign w:val="baseline"/>
          <w:lang w:val="it-IT" w:eastAsia="zh-CN" w:bidi="ar-SA"/>
        </w:rPr>
        <w:t>1</w:t>
      </w:r>
      <w:r>
        <w:rPr>
          <w:rFonts w:eastAsia="Calibri" w:cs="Calibri" w:ascii="Calibri" w:hAnsi="Calibri"/>
          <w:b w:val="false"/>
          <w:i/>
          <w:iCs/>
          <w:caps w:val="false"/>
          <w:smallCaps w:val="false"/>
          <w:strike w:val="false"/>
          <w:dstrike w:val="false"/>
          <w:color w:val="00000A"/>
          <w:spacing w:val="0"/>
          <w:kern w:val="0"/>
          <w:position w:val="0"/>
          <w:sz w:val="25"/>
          <w:sz w:val="25"/>
          <w:szCs w:val="25"/>
          <w:highlight w:val="white"/>
          <w:u w:val="none"/>
          <w:vertAlign w:val="baseline"/>
          <w:lang w:val="it-IT" w:eastAsia="zh-CN" w:bidi="ar-SA"/>
        </w:rPr>
        <w:t>7</w:t>
      </w:r>
      <w:r>
        <w:rPr>
          <w:rFonts w:eastAsia="Calibri" w:cs="Calibri" w:ascii="Calibri" w:hAnsi="Calibri"/>
          <w:b w:val="false"/>
          <w:i/>
          <w:iCs/>
          <w:caps w:val="false"/>
          <w:smallCaps w:val="false"/>
          <w:strike w:val="false"/>
          <w:dstrike w:val="false"/>
          <w:color w:val="00000A"/>
          <w:spacing w:val="0"/>
          <w:position w:val="0"/>
          <w:sz w:val="25"/>
          <w:sz w:val="25"/>
          <w:szCs w:val="25"/>
          <w:highlight w:val="white"/>
          <w:u w:val="none"/>
          <w:vertAlign w:val="baseline"/>
        </w:rPr>
        <w:t>-2</w:t>
      </w:r>
      <w:r>
        <w:rPr>
          <w:rFonts w:eastAsia="Calibri" w:cs="Calibri" w:ascii="Calibri" w:hAnsi="Calibri"/>
          <w:b w:val="false"/>
          <w:i/>
          <w:iCs/>
          <w:caps w:val="false"/>
          <w:smallCaps w:val="false"/>
          <w:strike w:val="false"/>
          <w:dstrike w:val="false"/>
          <w:color w:val="00000A"/>
          <w:spacing w:val="0"/>
          <w:position w:val="0"/>
          <w:sz w:val="25"/>
          <w:sz w:val="25"/>
          <w:szCs w:val="25"/>
          <w:highlight w:val="white"/>
          <w:u w:val="none"/>
          <w:vertAlign w:val="baseline"/>
          <w:lang w:val="it-IT" w:eastAsia="zh-CN" w:bidi="ar-SA"/>
        </w:rPr>
        <w:t>5</w:t>
      </w:r>
      <w:r>
        <w:rPr>
          <w:rFonts w:eastAsia="Calibri" w:cs="Calibri" w:ascii="Calibri" w:hAnsi="Calibri"/>
          <w:b w:val="false"/>
          <w:i w:val="false"/>
          <w:iCs w:val="false"/>
          <w:caps w:val="false"/>
          <w:smallCaps w:val="false"/>
          <w:strike w:val="false"/>
          <w:dstrike w:val="false"/>
          <w:color w:val="00000A"/>
          <w:spacing w:val="0"/>
          <w:position w:val="0"/>
          <w:sz w:val="25"/>
          <w:sz w:val="25"/>
          <w:szCs w:val="25"/>
          <w:highlight w:val="white"/>
          <w:u w:val="none"/>
          <w:vertAlign w:val="baseline"/>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15110" cy="676910"/>
              <wp:effectExtent l="0" t="0" r="0" b="0"/>
              <wp:wrapNone/>
              <wp:docPr id="1" name="Cornice1"/>
              <a:graphic xmlns:a="http://schemas.openxmlformats.org/drawingml/2006/main">
                <a:graphicData uri="http://schemas.microsoft.com/office/word/2010/wordprocessingShape">
                  <wps:wsp>
                    <wps:cNvSpPr/>
                    <wps:spPr>
                      <a:xfrm>
                        <a:off x="0" y="0"/>
                        <a:ext cx="1514520" cy="676440"/>
                      </a:xfrm>
                      <a:prstGeom prst="rect">
                        <a:avLst/>
                      </a:prstGeom>
                      <a:noFill/>
                      <a:ln w="720">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19.2pt;height:53.2pt">
              <w10:wrap type="square"/>
              <v:fill o:detectmouseclick="t" on="false"/>
              <v:stroke color="#3465a4" weight="720" joinstyle="round" endcap="flat"/>
              <v:textbo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3075" cy="676910"/>
              <wp:effectExtent l="0" t="0" r="0" b="0"/>
              <wp:wrapNone/>
              <wp:docPr id="3" name="Cornice2"/>
              <a:graphic xmlns:a="http://schemas.openxmlformats.org/drawingml/2006/main">
                <a:graphicData uri="http://schemas.microsoft.com/office/word/2010/wordprocessingShape">
                  <wps:wsp>
                    <wps:cNvSpPr/>
                    <wps:spPr>
                      <a:xfrm>
                        <a:off x="0" y="0"/>
                        <a:ext cx="1742400" cy="676440"/>
                      </a:xfrm>
                      <a:prstGeom prst="rect">
                        <a:avLst/>
                      </a:prstGeom>
                      <a:noFill/>
                      <a:ln w="720">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6840" rIns="6840" tIns="6840" bIns="6840">
                      <a:noAutofit/>
                    </wps:bodyPr>
                  </wps:wsp>
                </a:graphicData>
              </a:graphic>
            </wp:anchor>
          </w:drawing>
        </mc:Choice>
        <mc:Fallback>
          <w:pict>
            <v:rect id="shape_0" ID="Cornice2" stroked="f" style="position:absolute;margin-left:321.05pt;margin-top:8.45pt;width:137.15pt;height:53.2pt">
              <w10:wrap type="square"/>
              <v:fill o:detectmouseclick="t" on="false"/>
              <v:stroke color="#3465a4" weight="720"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52475" cy="87312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38" t="-2260" r="-2438" b="-2260"/>
                  <a:stretch>
                    <a:fillRect/>
                  </a:stretch>
                </pic:blipFill>
                <pic:spPr bwMode="auto">
                  <a:xfrm>
                    <a:off x="0" y="0"/>
                    <a:ext cx="752475" cy="873125"/>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00000A"/>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00000A"/>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qFormat/>
    <w:rPr>
      <w:color w:val="800000"/>
      <w:u w:val="single"/>
      <w:lang w:val="zxx" w:eastAsia="zxx" w:bidi="zxx"/>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00000A"/>
      <w:kern w:val="0"/>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357</TotalTime>
  <Application>Collabora_Office/6.4.10.55$Windows_X86_64 LibreOffice_project/ad0d65badf2d496e342d6f6da7b169bb507c203b</Application>
  <Pages>1</Pages>
  <Words>434</Words>
  <Characters>2392</Characters>
  <CharactersWithSpaces>2814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2020-10-13T13:17:05Z</dcterms:created>
  <dc:creator/>
  <dc:description/>
  <dc:language>it-IT</dc:language>
  <cp:lastModifiedBy/>
  <cp:lastPrinted>2021-06-07T13:22:45Z</cp:lastPrinted>
  <dcterms:modified xsi:type="dcterms:W3CDTF">2025-07-15T14:11:00Z</dcterms:modified>
  <cp:revision>78</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