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È in distribuzione in questi giorni il secondo numero del 2025 del Notiziario del Comune di Bagnacavallo, aggiornamento trimestrale su progetti, iniziative e temi centrali della vita amministrativa e culturale della città e del territorio.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All’interno della pubblicazione, trovano spazio un punto del sindaco Matteo Giacomoni a un anno dall’insediamento, gli aggiornamenti sui principali interventi in corso e in programma – dal Redino al convento di San Francesco, dal Museo delle Cappuccine </w:t>
      </w:r>
      <w:r>
        <w:rPr>
          <w:rFonts w:cs="Calibri" w:ascii="Calibri" w:hAnsi="Calibri"/>
          <w:sz w:val="26"/>
          <w:szCs w:val="26"/>
        </w:rPr>
        <w:t xml:space="preserve">alle asfaltature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successive agli eventi alluvionali</w:t>
      </w:r>
      <w:r>
        <w:rPr>
          <w:rFonts w:cs="Calibri" w:ascii="Calibri" w:hAnsi="Calibri"/>
          <w:sz w:val="26"/>
          <w:szCs w:val="26"/>
        </w:rPr>
        <w:t xml:space="preserve"> – e una sintesi dettagliata sull’utilizzo delle risorse del Pnrr e dei fondi per la ricostruzione post alluvione.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Ampio rilievo è dato anche alla campagna “Io non rischio” della Protezione Civile, alle attività dei Consigli di Zona recentemente rinnovati e alla vita culturale cittadina, con mostre, concerti, progetti estivi, cinema all’aperto e laboratori.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Il Notiziario è distribuito in forma cartacea nel territorio comunale ed è consultabile anche online sul sito </w:t>
      </w:r>
      <w:r>
        <w:rPr>
          <w:rStyle w:val="CollegamentoInternet"/>
          <w:rFonts w:cs="Calibri" w:ascii="Calibri" w:hAnsi="Calibri"/>
          <w:sz w:val="26"/>
          <w:szCs w:val="26"/>
        </w:rPr>
        <w:t>www.comune.bagnacavallo.ra.it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SimSun" w:cs="Calibri" w:ascii="Calibri" w:hAnsi="Calibri"/>
          <w:i/>
          <w:iCs/>
          <w:color w:val="auto"/>
          <w:sz w:val="26"/>
          <w:szCs w:val="26"/>
          <w:lang w:val="it-IT" w:eastAsia="zh-CN" w:bidi="ar-SA"/>
        </w:rPr>
        <w:t>212</w:t>
      </w:r>
      <w:r>
        <w:rPr>
          <w:rFonts w:cs="Calibri" w:ascii="Calibri" w:hAnsi="Calibri"/>
          <w:i/>
          <w:iCs/>
          <w:sz w:val="26"/>
          <w:szCs w:val="26"/>
        </w:rPr>
        <w:t>-25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9pt;height:53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0535" cy="6743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880" cy="6735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5120" rIns="15120" tIns="15120" bIns="15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6.95pt;height:53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8350" cy="8890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rpodeltesto32">
    <w:name w:val="Corpo del testo 32"/>
    <w:basedOn w:val="Normal"/>
    <w:qFormat/>
    <w:pPr>
      <w:jc w:val="both"/>
    </w:pPr>
    <w:rPr>
      <w:rFonts w:ascii="Verdana" w:hAnsi="Verdana" w:cs="Verdana"/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Collabora_Office/6.4.10.55$Windows_X86_64 LibreOffice_project/ad0d65badf2d496e342d6f6da7b169bb507c203b</Application>
  <Pages>1</Pages>
  <Words>179</Words>
  <Characters>1123</Characters>
  <CharactersWithSpaces>1295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2022-06-28T14:40:35Z</dcterms:created>
  <dc:creator/>
  <dc:description/>
  <dc:language>it-IT</dc:language>
  <cp:lastModifiedBy/>
  <dcterms:modified xsi:type="dcterms:W3CDTF">2025-07-11T12:14:33Z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