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Il trebbo di disegno” è il titolo della mostra ospitata nella vetrina di Bottega Matteotti, a Bagnacavallo, dal 27 maggio al 31 agosto. Espongono le loro opere Marinella Balelli, Gianna Bolognesi, Nicoletta Gentili, Altemia Mazzotti e Cinzia Ossani.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Il “trebbo”, nella tradizione popolare, era un momento di incontro, socialità e condivisione che si svolgeva la sera, dopo il lavoro nei campi: al tepore delle stalle nella stagione fredda, oppure nelle aie o nei vicoli del paese, quando il tempo era più mite. Si conversava, ci si raccontavano storie o facezie, spesso mentre si svolgevano piccoli lavori domestici.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Succede così che a Bagnacavallo sia nato un moderno “trebbo di disegno”.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Da qualche anno, Marinella, Nicoletta,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u w:val="none"/>
          <w:lang w:val="it-IT" w:eastAsia="zh-CN" w:bidi="ar-SA"/>
        </w:rPr>
        <w:t>Altemia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Cinzia e Gianna si ritrovano una sera alla settimana nello studio del pittore locale Andrea Tampieri per disegnare insieme.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Nel frattempo si chiacchiera degli argomenti più diversi: viaggi, problemi di salute, nascite, animali domestici… Ricreando così quel clima di familiare condivisione che caratterizzava i trebbi di una volta.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/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Matite, carboncini, pastelli secchi o a olio, tratteggi a china o pennellate di acquerello si accavallano a racconti di vita quotidiana. Nessuna pretesa di raggiungere vette artistiche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 di particolare successo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, ma il semplice desiderio di condividere una passione, trascorrendo qualche ora in serena compagnia.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/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La mostra “Il trebbo di disegno” fa parte di “Bottega Matteotti: Arte in vetrina”, spazio espositivo permanente curato da Andrea Tampieri, artista e insegnante di discipline artistiche a Bagnacavallo.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/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Le mostre sono organizzate dall’associazione culturale Controsenso in collaborazione con Bottega Matteotti (via Matteotti 26), con il patrocinio del Comune di Bagnacavallo.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/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Informazioni: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0545 60784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www.bottegamatteotti.it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/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/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(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1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63</w:t>
      </w: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/25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6385" cy="7181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920" cy="71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45pt;height:56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4350" cy="7181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3800" cy="71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4pt;height:56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9" t="-1408" r="-1519" b="-1408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9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kern w:val="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Collabora_Office/6.4.10.55$Windows_X86_64 LibreOffice_project/ad0d65badf2d496e342d6f6da7b169bb507c203b</Application>
  <Pages>1</Pages>
  <Words>294</Words>
  <Characters>1770</Characters>
  <CharactersWithSpaces>2048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2025-05-26T13:40:23Z</dcterms:modified>
  <cp:revision>38</cp:revision>
  <dc:subject/>
  <dc:title>Comunicato stampa</dc:title>
</cp:coreProperties>
</file>