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1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5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  <w:r>
        <w:rPr>
          <w:rFonts w:cs="Calibri" w:ascii="Calibri" w:hAnsi="Calibri"/>
          <w:b/>
          <w:sz w:val="30"/>
          <w:szCs w:val="30"/>
        </w:rPr>
        <w:t>.202</w:t>
      </w:r>
      <w:bookmarkStart w:id="0" w:name="__DdeLink__2960_2273478019"/>
      <w:bookmarkStart w:id="1" w:name="__DdeLink__1568_363887998"/>
      <w:bookmarkEnd w:id="1"/>
      <w:r>
        <w:rPr>
          <w:rFonts w:cs="Calibri" w:ascii="Calibri" w:hAnsi="Calibri"/>
          <w:b/>
          <w:sz w:val="30"/>
          <w:szCs w:val="30"/>
        </w:rPr>
        <w:t>5</w:t>
      </w:r>
    </w:p>
    <w:p>
      <w:pPr>
        <w:pStyle w:val="Corpodeltesto"/>
        <w:ind w:firstLine="113"/>
        <w:jc w:val="both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cstheme="minorHAnsi" w:ascii="Calibri" w:hAnsi="Calibri"/>
          <w:sz w:val="25"/>
          <w:szCs w:val="25"/>
        </w:rPr>
      </w:r>
    </w:p>
    <w:p>
      <w:pPr>
        <w:pStyle w:val="Corpodeltesto"/>
        <w:ind w:firstLine="113"/>
        <w:jc w:val="both"/>
        <w:rPr>
          <w:rFonts w:ascii="Calibri" w:hAnsi="Calibri" w:cs="Calibri" w:asciiTheme="minorHAnsi" w:cstheme="minorHAnsi" w:hAnsiTheme="minorHAnsi"/>
          <w:sz w:val="25"/>
          <w:szCs w:val="25"/>
        </w:rPr>
      </w:pPr>
      <w:bookmarkEnd w:id="0"/>
      <w:r>
        <w:rPr>
          <w:rFonts w:cs="Calibri" w:ascii="Calibri" w:hAnsi="Calibri" w:asciiTheme="minorHAnsi" w:cstheme="minorHAnsi" w:hAnsiTheme="minorHAnsi"/>
          <w:sz w:val="25"/>
          <w:szCs w:val="25"/>
        </w:rPr>
        <w:t>Il commissario straordinario alla ricostruzione, Fabrizio Curcio, ha effettuato questa mattina, assieme al suo staff, un sopralluogo a Traversara di Bagnacavallo, colpita dall’alluvione del settembre dello scorso anno.</w:t>
      </w:r>
    </w:p>
    <w:p>
      <w:pPr>
        <w:pStyle w:val="Corpodeltesto"/>
        <w:ind w:firstLine="113"/>
        <w:jc w:val="both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/>
      </w:r>
    </w:p>
    <w:p>
      <w:pPr>
        <w:pStyle w:val="Corpodeltesto"/>
        <w:ind w:firstLine="113"/>
        <w:jc w:val="both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ascii="Calibri" w:hAnsi="Calibri" w:asciiTheme="minorHAnsi" w:cstheme="minorHAnsi" w:hAnsiTheme="minorHAnsi"/>
          <w:sz w:val="25"/>
          <w:szCs w:val="25"/>
        </w:rPr>
        <w:t xml:space="preserve">Curcio, il cui mandato — di recente ampliato anche agli eventi alluvionali del 2024 e prorogato fino al 31 maggio 2026 dal Decreto-Legge n. 65 del 7 maggio — è stato accolto dal sindaco Matteo Giacomoni e dall’assessore ai Lavori pubblici Francesco Ravagli. Il sopralluogo ha rappresentato un’occasione per un confronto operativo, che ha visto la partecipazione dei tecnici del Comune </w:t>
      </w:r>
      <w:r>
        <w:rPr>
          <w:rFonts w:cs="Calibri" w:ascii="Calibri" w:hAnsi="Calibri" w:asciiTheme="minorHAnsi" w:cstheme="minorHAnsi" w:hAnsiTheme="minorHAnsi"/>
          <w:sz w:val="25"/>
          <w:szCs w:val="25"/>
        </w:rPr>
        <w:t>e</w:t>
      </w:r>
      <w:r>
        <w:rPr>
          <w:rFonts w:cs="Calibri" w:ascii="Calibri" w:hAnsi="Calibri" w:asciiTheme="minorHAnsi" w:cstheme="minorHAnsi" w:hAnsiTheme="minorHAnsi"/>
          <w:sz w:val="25"/>
          <w:szCs w:val="25"/>
        </w:rPr>
        <w:t xml:space="preserve"> della Regione Emilia-Romagna, nel quale sono state condivise le criticità ancora aperte e le priorità di intervento per la fase di ricostruzione.</w:t>
      </w:r>
    </w:p>
    <w:p>
      <w:pPr>
        <w:pStyle w:val="Corpodeltesto"/>
        <w:ind w:firstLine="113"/>
        <w:jc w:val="both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/>
      </w:r>
    </w:p>
    <w:p>
      <w:pPr>
        <w:pStyle w:val="Corpodeltesto"/>
        <w:ind w:firstLine="113"/>
        <w:jc w:val="both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ascii="Calibri" w:hAnsi="Calibri" w:asciiTheme="minorHAnsi" w:cstheme="minorHAnsi" w:hAnsiTheme="minorHAnsi"/>
          <w:sz w:val="25"/>
          <w:szCs w:val="25"/>
        </w:rPr>
        <w:t>L’Amministrazione comunale di Bagnacavallo ringrazia il commissario Curcio per la tempestività e l’attenzione dimostrate, sottolineando l’importanza della collaborazione tra enti per fornire risposte efficaci e coordinate alla cittadinanza.</w:t>
      </w:r>
    </w:p>
    <w:p>
      <w:pPr>
        <w:pStyle w:val="Corpodeltesto"/>
        <w:ind w:firstLine="113"/>
        <w:jc w:val="both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/>
      </w:r>
    </w:p>
    <w:p>
      <w:pPr>
        <w:pStyle w:val="Corpodeltesto"/>
        <w:ind w:firstLine="113"/>
        <w:jc w:val="both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ascii="Calibri" w:hAnsi="Calibri" w:asciiTheme="minorHAnsi" w:cstheme="minorHAnsi" w:hAnsiTheme="minorHAnsi"/>
          <w:sz w:val="25"/>
          <w:szCs w:val="25"/>
        </w:rPr>
        <w:t>Il Decreto-Legge n. 65 del 7 maggio 2025, recante “Disposizioni urgenti per la ricostruzione nei territori colpiti dagli eccezionali eventi alluvionali e per la riduzione del rischio idrogeologico”, rafforza il coordinamento degli interventi di ricostruzione nei territori colpiti dalle alluvioni del 2023 e del 2024, e prevede un programma straordinario di interventi urgenti per la riduzione del rischio idraulico e idrogeologico.</w:t>
      </w:r>
    </w:p>
    <w:p>
      <w:pPr>
        <w:pStyle w:val="Corpodeltesto"/>
        <w:ind w:firstLine="113"/>
        <w:jc w:val="both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cstheme="minorHAnsi" w:ascii="Calibri" w:hAnsi="Calibri"/>
          <w:sz w:val="25"/>
          <w:szCs w:val="25"/>
        </w:rPr>
      </w:r>
    </w:p>
    <w:p>
      <w:pPr>
        <w:pStyle w:val="Corpodeltesto"/>
        <w:ind w:firstLine="113"/>
        <w:jc w:val="both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cstheme="minorHAns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cs="Calibri" w:ascii="Calibri" w:hAnsi="Calibri" w:asciiTheme="minorHAnsi" w:cstheme="minorHAnsi" w:hAnsiTheme="minorHAnsi"/>
          <w:sz w:val="25"/>
          <w:szCs w:val="25"/>
        </w:rPr>
        <w:t>(</w:t>
      </w:r>
      <w:r>
        <w:rPr>
          <w:rFonts w:eastAsia="Times New Roman" w:cs="Calibri" w:ascii="Calibri" w:hAnsi="Calibri" w:asciiTheme="minorHAnsi" w:cstheme="minorHAnsi" w:hAnsiTheme="minorHAnsi"/>
          <w:i/>
          <w:iCs/>
          <w:color w:val="auto"/>
          <w:kern w:val="0"/>
          <w:sz w:val="25"/>
          <w:szCs w:val="25"/>
          <w:lang w:val="it-IT" w:eastAsia="zh-CN" w:bidi="ar-SA"/>
        </w:rPr>
        <w:t>152-</w:t>
      </w:r>
      <w:r>
        <w:rPr>
          <w:rFonts w:cs="Calibri" w:ascii="Calibri" w:hAnsi="Calibri" w:asciiTheme="minorHAnsi" w:cstheme="minorHAnsi" w:hAnsiTheme="minorHAnsi"/>
          <w:i/>
          <w:iCs/>
          <w:sz w:val="25"/>
          <w:szCs w:val="25"/>
        </w:rPr>
        <w:t>25</w:t>
      </w:r>
      <w:r>
        <w:rPr>
          <w:rFonts w:cs="Calibri" w:ascii="Calibri" w:hAnsi="Calibri" w:asciiTheme="minorHAnsi" w:cstheme="minorHAnsi" w:hAnsiTheme="minorHAns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 wp14:anchorId="36331ED5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97660" cy="759460"/>
              <wp:effectExtent l="0" t="0" r="0" b="0"/>
              <wp:wrapNone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96960" cy="758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25.7pt;height:59.7pt" wp14:anchorId="36331ED5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 wp14:anchorId="4B63E616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825625" cy="759460"/>
              <wp:effectExtent l="0" t="0" r="0" b="0"/>
              <wp:wrapNone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4840" cy="758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43.65pt;height:59.7pt" wp14:anchorId="4B63E616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8670" cy="9093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99" t="-648" r="-699" b="-648"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0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uiPriority w:val="9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uiPriority w:val="9"/>
    <w:semiHidden/>
    <w:unhideWhenUsed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uiPriority w:val="9"/>
    <w:semiHidden/>
    <w:unhideWhenUsed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uiPriority w:val="9"/>
    <w:semiHidden/>
    <w:unhideWhenUsed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uiPriority w:val="9"/>
    <w:semiHidden/>
    <w:unhideWhenUsed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>
    <w:name w:val="Collegamento Internet"/>
    <w:basedOn w:val="DefaultParagraphFont"/>
    <w:uiPriority w:val="99"/>
    <w:unhideWhenUsed/>
    <w:rsid w:val="00e40266"/>
    <w:rPr>
      <w:color w:val="0563C1" w:themeColor="hyperlink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e40266"/>
    <w:rPr>
      <w:color w:val="605E5C"/>
      <w:shd w:fill="E1DFDD" w:val="clear"/>
    </w:rPr>
  </w:style>
  <w:style w:type="character" w:styleId="Carpredefinitoparagrafo">
    <w:name w:val="Car. predefinito paragraf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uiPriority w:val="10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uiPriority w:val="11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FrameContents" w:customStyle="1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Application>Collabora_Office/6.4.10.55$Windows_X86_64 LibreOffice_project/ad0d65badf2d496e342d6f6da7b169bb507c203b</Application>
  <Pages>1</Pages>
  <Words>231</Words>
  <Characters>1453</Characters>
  <CharactersWithSpaces>1677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2024-09-25T13:38:00Z</dcterms:created>
  <dc:creator>Benini Francesca</dc:creator>
  <dc:description/>
  <dc:language>it-IT</dc:language>
  <cp:lastModifiedBy/>
  <cp:lastPrinted>2024-09-24T15:51:00Z</cp:lastPrinted>
  <dcterms:modified xsi:type="dcterms:W3CDTF">2025-05-15T13:10:09Z</dcterms:modified>
  <cp:revision>78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