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14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</w:t>
      </w:r>
      <w:bookmarkStart w:id="0" w:name="__DdeLink__2960_2273478019"/>
      <w:bookmarkStart w:id="1" w:name="__DdeLink__1568_363887998"/>
      <w:bookmarkEnd w:id="1"/>
      <w:r>
        <w:rPr>
          <w:rFonts w:cs="Calibri" w:ascii="Calibri" w:hAnsi="Calibri"/>
          <w:b/>
          <w:sz w:val="30"/>
          <w:szCs w:val="30"/>
        </w:rPr>
        <w:t>5</w:t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jc w:val="both"/>
        <w:rPr/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A partire da lunedì 19 maggio sarà possibile presentare domanda per i contributi </w:t>
      </w:r>
      <w:r>
        <w:rPr>
          <w:rFonts w:eastAsia="Times New Roman" w:cs="Calibri" w:ascii="Calibri" w:hAnsi="Calibri" w:asciiTheme="minorHAnsi" w:cstheme="minorHAnsi" w:hAnsiTheme="minorHAnsi"/>
          <w:color w:val="auto"/>
          <w:kern w:val="0"/>
          <w:sz w:val="25"/>
          <w:szCs w:val="25"/>
          <w:lang w:val="it-IT" w:eastAsia="zh-CN" w:bidi="ar-SA"/>
        </w:rPr>
        <w:t>derivanti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color w:val="auto"/>
          <w:kern w:val="0"/>
          <w:sz w:val="25"/>
          <w:szCs w:val="25"/>
          <w:lang w:val="it-IT" w:eastAsia="zh-CN" w:bidi="ar-SA"/>
        </w:rPr>
        <w:t>da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lla raccolta fondi </w:t>
      </w:r>
      <w:r>
        <w:rPr>
          <w:rStyle w:val="Enfasiforte"/>
          <w:rFonts w:cs="Calibri" w:ascii="Calibri" w:hAnsi="Calibri" w:asciiTheme="minorHAnsi" w:cstheme="minorHAnsi" w:hAnsiTheme="minorHAnsi"/>
          <w:sz w:val="25"/>
          <w:szCs w:val="25"/>
        </w:rPr>
        <w:t>“Emergenza alluvioni Bagnacavallo”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. Il Comune di Bagnacavallo, a ulteriore sostegno delle famiglie colpite dall’alluvione di settembre 2024, ha infatti stanziato dal fondo 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>de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>lle donazioni la cifra di 195.000 euro, suddivisa in tre linee di contributo:</w:t>
      </w:r>
    </w:p>
    <w:p>
      <w:pPr>
        <w:pStyle w:val="Corpodeltesto"/>
        <w:ind w:firstLine="113"/>
        <w:jc w:val="both"/>
        <w:rPr/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– 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>105.000 euro per buoni spesa,</w:t>
      </w:r>
    </w:p>
    <w:p>
      <w:pPr>
        <w:pStyle w:val="Corpodeltesto"/>
        <w:ind w:firstLine="113"/>
        <w:jc w:val="both"/>
        <w:rPr/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– 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>40.000 euro per un contributo una tantum ai proprietari di auto rottamate a causa dei danni,</w:t>
      </w:r>
    </w:p>
    <w:p>
      <w:pPr>
        <w:pStyle w:val="Corpodeltesto"/>
        <w:ind w:firstLine="113"/>
        <w:jc w:val="both"/>
        <w:rPr/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– 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>50.000 euro per un contributo una tantum ai proprietari di immobili dichiarati non fruibili nella “zona rossa” di Traversara e nelle sue adiacenze.</w:t>
      </w:r>
    </w:p>
    <w:p>
      <w:pPr>
        <w:pStyle w:val="Corpodeltesto"/>
        <w:ind w:firstLine="113"/>
        <w:jc w:val="both"/>
        <w:rPr/>
      </w:pPr>
      <w:r>
        <w:rPr>
          <w:rFonts w:ascii="Calibri" w:hAnsi="Calibri"/>
          <w:sz w:val="25"/>
          <w:szCs w:val="25"/>
        </w:rPr>
        <w:t>Le modalità di richiesta saranno identiche per tutte e tre le tipologie: dal 19 maggio al 14 giugno si potrà presentare domanda consegnando il modulo e gli allegati a mano all’Ufficio Protocollo (piazza della Libertà 12), via mail a protocollo@comune.bagnacavallo.ra.it oppure via Pec a pg.comune.bagnacavallo.ra.it@legalmail.it. I contributi verranno erogati in ordine di presentazione, fino a esaurimento delle risorse disponibili.</w:t>
      </w:r>
    </w:p>
    <w:p>
      <w:pPr>
        <w:pStyle w:val="Corpodeltesto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jc w:val="both"/>
        <w:rPr/>
      </w:pPr>
      <w:r>
        <w:rPr>
          <w:rFonts w:ascii="Calibri" w:hAnsi="Calibri"/>
          <w:sz w:val="25"/>
          <w:szCs w:val="25"/>
        </w:rPr>
        <w:t>Queste le specifiche per ogni linea di contributo:</w:t>
      </w:r>
    </w:p>
    <w:p>
      <w:pPr>
        <w:pStyle w:val="Corpodeltesto"/>
        <w:ind w:firstLine="113"/>
        <w:jc w:val="both"/>
        <w:rPr/>
      </w:pPr>
      <w:r>
        <w:rPr>
          <w:rFonts w:ascii="Calibri" w:hAnsi="Calibri"/>
          <w:sz w:val="25"/>
          <w:szCs w:val="25"/>
        </w:rPr>
        <w:t xml:space="preserve">– </w:t>
      </w:r>
      <w:r>
        <w:rPr>
          <w:rStyle w:val="Enfasiforte"/>
          <w:rFonts w:ascii="Calibri" w:hAnsi="Calibri"/>
          <w:sz w:val="25"/>
          <w:szCs w:val="25"/>
        </w:rPr>
        <w:t>Buoni spesa</w:t>
      </w:r>
      <w:r>
        <w:rPr>
          <w:rFonts w:ascii="Calibri" w:hAnsi="Calibri"/>
          <w:sz w:val="25"/>
          <w:szCs w:val="25"/>
        </w:rPr>
        <w:t>: prerequisito per la richiesta è aver presentato domanda per il Contributo di immediato sostegno (C</w:t>
      </w:r>
      <w:r>
        <w:rPr>
          <w:rFonts w:eastAsia="Times New Roman" w:cs="Tahoma" w:ascii="Calibri" w:hAnsi="Calibri"/>
          <w:color w:val="auto"/>
          <w:kern w:val="0"/>
          <w:sz w:val="25"/>
          <w:szCs w:val="25"/>
          <w:lang w:val="it-IT" w:eastAsia="zh-CN" w:bidi="ar-SA"/>
        </w:rPr>
        <w:t>is</w:t>
      </w:r>
      <w:r>
        <w:rPr>
          <w:rFonts w:ascii="Calibri" w:hAnsi="Calibri"/>
          <w:sz w:val="25"/>
          <w:szCs w:val="25"/>
        </w:rPr>
        <w:t>). L’importo sarà modulato in base al numero dei componenti del nucleo familiare, da 200 a 800 euro.</w:t>
      </w:r>
    </w:p>
    <w:p>
      <w:pPr>
        <w:pStyle w:val="Corpodeltesto"/>
        <w:ind w:firstLine="113"/>
        <w:jc w:val="both"/>
        <w:rPr/>
      </w:pPr>
      <w:r>
        <w:rPr>
          <w:rFonts w:ascii="Calibri" w:hAnsi="Calibri"/>
          <w:sz w:val="25"/>
          <w:szCs w:val="25"/>
        </w:rPr>
        <w:t xml:space="preserve">– </w:t>
      </w:r>
      <w:r>
        <w:rPr>
          <w:rStyle w:val="Enfasiforte"/>
          <w:rFonts w:ascii="Calibri" w:hAnsi="Calibri"/>
          <w:sz w:val="25"/>
          <w:szCs w:val="25"/>
        </w:rPr>
        <w:t>Auto rottamate</w:t>
      </w:r>
      <w:r>
        <w:rPr>
          <w:rFonts w:ascii="Calibri" w:hAnsi="Calibri"/>
          <w:sz w:val="25"/>
          <w:szCs w:val="25"/>
        </w:rPr>
        <w:t>: contributo una tantum di 600 euro, con obbligo di allegare il certificato di rottamazione.</w:t>
      </w:r>
    </w:p>
    <w:p>
      <w:pPr>
        <w:pStyle w:val="Corpodeltesto"/>
        <w:ind w:firstLine="113"/>
        <w:jc w:val="both"/>
        <w:rPr/>
      </w:pPr>
      <w:r>
        <w:rPr>
          <w:rFonts w:ascii="Calibri" w:hAnsi="Calibri"/>
          <w:sz w:val="25"/>
          <w:szCs w:val="25"/>
        </w:rPr>
        <w:t xml:space="preserve">– </w:t>
      </w:r>
      <w:r>
        <w:rPr>
          <w:rStyle w:val="Enfasiforte"/>
          <w:rFonts w:ascii="Calibri" w:hAnsi="Calibri"/>
          <w:sz w:val="25"/>
          <w:szCs w:val="25"/>
        </w:rPr>
        <w:t>Immobili non fruibili in zona rossa e adiacenze (Traversara)</w:t>
      </w:r>
      <w:r>
        <w:rPr>
          <w:rFonts w:ascii="Calibri" w:hAnsi="Calibri"/>
          <w:sz w:val="25"/>
          <w:szCs w:val="25"/>
        </w:rPr>
        <w:t>: contributo una tantum di 500 euro per i proprietari non residenti e 1.000 euro per i residenti.</w:t>
      </w:r>
    </w:p>
    <w:p>
      <w:pPr>
        <w:pStyle w:val="Corpodeltesto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jc w:val="both"/>
        <w:rPr/>
      </w:pPr>
      <w:r>
        <w:rPr>
          <w:rFonts w:ascii="Calibri" w:hAnsi="Calibri"/>
          <w:sz w:val="25"/>
          <w:szCs w:val="25"/>
        </w:rPr>
        <w:t>Sempre attingendo al fondo delle donazioni, sono stati stanziati 80.000 euro per progetti rivolti a situazioni di particolare fragilità nelle aree colpite. Queste risorse saranno gestite direttamente dal Settore Servizi Sociali e Socio Sanitari dell’Unione della Bassa Romagna.</w:t>
      </w:r>
    </w:p>
    <w:p>
      <w:pPr>
        <w:pStyle w:val="Corpodeltesto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jc w:val="both"/>
        <w:rPr/>
      </w:pPr>
      <w:r>
        <w:rPr>
          <w:rFonts w:ascii="Calibri" w:hAnsi="Calibri"/>
          <w:sz w:val="25"/>
          <w:szCs w:val="25"/>
        </w:rPr>
        <w:t>È ancora possibile contribuire alla raccolta fondi del Comune tramite Satispay, PagoPa o bonifico bancario all’Iban IT80 Z062 7013 199T 2099 0000 280, indicando la causale “Raccolta fondi emergenza alluvioni Bagnacavallo”.</w:t>
      </w:r>
    </w:p>
    <w:p>
      <w:pPr>
        <w:pStyle w:val="Corpodeltesto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jc w:val="both"/>
        <w:rPr/>
      </w:pPr>
      <w:r>
        <w:rPr>
          <w:rFonts w:ascii="Calibri" w:hAnsi="Calibri"/>
          <w:sz w:val="25"/>
          <w:szCs w:val="25"/>
        </w:rPr>
        <w:t xml:space="preserve">Sul sito del Comune è disponibile la sezione dedicata alla rendicontazione delle somme raccolte: </w:t>
      </w:r>
      <w:hyperlink r:id="rId2" w:tgtFrame="_new">
        <w:r>
          <w:rPr>
            <w:rStyle w:val="CollegamentoInternet"/>
            <w:rFonts w:ascii="Calibri" w:hAnsi="Calibri"/>
            <w:sz w:val="25"/>
            <w:szCs w:val="25"/>
          </w:rPr>
          <w:t>www.comune.bagnacavallo.ra.it/Novita/Notizie/Donazioni-Trasparent</w:t>
        </w:r>
      </w:hyperlink>
      <w:r>
        <w:rPr>
          <w:rStyle w:val="CollegamentoInternet"/>
          <w:rFonts w:ascii="Calibri" w:hAnsi="Calibri"/>
          <w:sz w:val="25"/>
          <w:szCs w:val="25"/>
        </w:rPr>
        <w:t>i</w:t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  <w:bookmarkEnd w:id="0"/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>(</w:t>
      </w:r>
      <w:r>
        <w:rPr>
          <w:rFonts w:eastAsia="Times New Roman" w:cs="Calibri" w:ascii="Calibri" w:hAnsi="Calibri" w:asciiTheme="minorHAnsi" w:cstheme="minorHAnsi" w:hAnsiTheme="minorHAnsi"/>
          <w:i/>
          <w:iCs/>
          <w:color w:val="auto"/>
          <w:kern w:val="0"/>
          <w:sz w:val="25"/>
          <w:szCs w:val="25"/>
          <w:lang w:val="it-IT" w:eastAsia="zh-CN" w:bidi="ar-SA"/>
        </w:rPr>
        <w:t>150-</w:t>
      </w:r>
      <w:r>
        <w:rPr>
          <w:rFonts w:cs="Calibri" w:ascii="Calibri" w:hAnsi="Calibri" w:asciiTheme="minorHAnsi" w:cstheme="minorHAnsi" w:hAnsiTheme="minorHAnsi"/>
          <w:i/>
          <w:iCs/>
          <w:sz w:val="25"/>
          <w:szCs w:val="25"/>
        </w:rPr>
        <w:t>25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36331ED5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93215" cy="75501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2640" cy="754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5.35pt;height:59.35pt" wp14:anchorId="36331ED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4B63E616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21180" cy="755015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0520" cy="754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3.3pt;height:59.35pt" wp14:anchorId="4B63E616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>
    <w:name w:val="Collegamento Internet"/>
    <w:basedOn w:val="DefaultParagraphFont"/>
    <w:uiPriority w:val="99"/>
    <w:unhideWhenUsed/>
    <w:rsid w:val="00e40266"/>
    <w:rPr>
      <w:color w:val="0563C1" w:themeColor="hyperlink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e40266"/>
    <w:rPr>
      <w:color w:val="605E5C"/>
      <w:shd w:fill="E1DFDD" w:val="clear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Novita/Notizie/Donazioni-Trasparenti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Application>Collabora_Office/6.4.10.55$Windows_X86_64 LibreOffice_project/ad0d65badf2d496e342d6f6da7b169bb507c203b</Application>
  <Pages>1</Pages>
  <Words>355</Words>
  <Characters>2175</Characters>
  <CharactersWithSpaces>2519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2024-09-25T13:38:00Z</dcterms:created>
  <dc:creator>Benini Francesca</dc:creator>
  <dc:description/>
  <dc:language>it-IT</dc:language>
  <cp:lastModifiedBy/>
  <cp:lastPrinted>2024-09-24T15:51:00Z</cp:lastPrinted>
  <dcterms:modified xsi:type="dcterms:W3CDTF">2025-05-14T12:37:31Z</dcterms:modified>
  <cp:revision>69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