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10.4.</w:t>
      </w:r>
      <w:r>
        <w:rPr>
          <w:rFonts w:cs="Calibri" w:ascii="Calibri" w:hAnsi="Calibri"/>
          <w:b/>
          <w:color w:val="000000"/>
          <w:sz w:val="30"/>
          <w:szCs w:val="30"/>
        </w:rPr>
        <w:t>2025</w:t>
      </w:r>
    </w:p>
    <w:p>
      <w:pPr>
        <w:pStyle w:val="Normal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  <w:bookmarkStart w:id="0" w:name="__DdeLink__375_3355572898"/>
      <w:bookmarkStart w:id="1" w:name="__DdeLink__3913_420968325"/>
      <w:bookmarkStart w:id="2" w:name="__DdeLink__375_3355572898"/>
      <w:bookmarkStart w:id="3" w:name="__DdeLink__3913_420968325"/>
      <w:bookmarkEnd w:id="2"/>
      <w:bookmarkEnd w:id="3"/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Ultimi appuntamenti per la rassegna “Cinema Palazzo Vecchio” di Bagnacavallo, curata da Fuoriquadro per il Comune.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Venerdì 11, sabato 12 e domenica 13 aprile sarà proiettato “The Alto Knights – I due volti del crimine” di Barry Levinson. Martedì 15 aprile è prevista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poi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una replica in versione originale con sottotitoli in italiano.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Il film ha per protagonista Robert De Niro in un memorabile doppio ruolo. “The Alto Knights – I due volti del crimine” racconta infatti le vicende di due tra i più noti boss della criminalità organizzata newyorkese, Frank Costello (De Niro) e Vito Genovese (De Niro), impegnati a contendersi il controllo delle strade della città. Un tempo amici inseparabili, gelosie e tradimenti li porteranno a uno scontro frontale che cambierà per sempre la mafia – e l’America.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La stagione si concluderà mercoledì 16 aprile con “Prima della fine – Gli ultimi giorni di Enrico Berlinguer” di Samuele Rossi. Il film è inserito nella rassegna “Doc in Tour 2025”, in collaborazione con Regione Emilia-Romagna, F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 w:eastAsia="zh-CN" w:bidi="ar-SA"/>
        </w:rPr>
        <w:t>ice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, Documentaristi Emilia-Romagna, AGIS e Cineteca di Bologna.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>Le proiezioni si tengono alle 21, con una replica pomeridiana la domenica alle 16.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lang w:val="it-IT"/>
        </w:rPr>
        <w:t xml:space="preserve">Il costo dei biglietti è di 7 euro per l’ingresso intero e 5 euro per il ridotto (under 14, over 60, studenti universitari e soci Alfabeta). 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  <w:bookmarkStart w:id="4" w:name="__DdeLink__2296_10522495201"/>
      <w:bookmarkStart w:id="5" w:name="__DdeLink__2296_10522495201"/>
      <w:bookmarkEnd w:id="5"/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Info: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333 7866395 (Jack)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320 8381863 (Alan)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i w:val="false"/>
            <w:iCs w:val="false"/>
            <w:color w:val="000000"/>
            <w:sz w:val="26"/>
            <w:szCs w:val="26"/>
            <w:lang w:val="it-IT"/>
          </w:rPr>
          <w:t>cinemabagnacavallo@gmail.com</w:t>
        </w:r>
      </w:hyperlink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http://cinemabagnacavallo.blogspot.it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sz w:val="25"/>
          <w:szCs w:val="25"/>
        </w:rPr>
      </w:pPr>
      <w:bookmarkStart w:id="6" w:name="__DdeLink__979_3197929154"/>
      <w:bookmarkStart w:id="7" w:name="__DdeLink__660_3355572898"/>
      <w:bookmarkStart w:id="8" w:name="__DdeLink__696_4046914761"/>
      <w:bookmarkStart w:id="9" w:name="__DdeLink__71_1815458061"/>
      <w:bookmarkStart w:id="10" w:name="__DdeLink__669_3986664121"/>
      <w:bookmarkStart w:id="11" w:name="__DdeLink__594_3986664121"/>
      <w:bookmarkStart w:id="12" w:name="__DdeLink__234_1815458061"/>
      <w:bookmarkStart w:id="13" w:name="__DdeLink__484_2927643145"/>
      <w:bookmarkStart w:id="14" w:name="__DdeLink__847_4046914761"/>
      <w:bookmarkStart w:id="15" w:name="__DdeLink__601_350641160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Fb e Instagram: cinema palazzo vecchio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</w:r>
      <w:bookmarkStart w:id="16" w:name="__DdeLink__494_35064116021"/>
      <w:bookmarkStart w:id="17" w:name="__DdeLink__494_35064116021"/>
      <w:bookmarkEnd w:id="17"/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0"/>
          <w:sz w:val="26"/>
          <w:szCs w:val="26"/>
          <w:lang w:val="it-IT" w:eastAsia="zh-CN" w:bidi="ar-SA"/>
        </w:rPr>
        <w:t>111</w:t>
      </w:r>
      <w:r>
        <w:rPr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lang w:val="it-IT"/>
        </w:rPr>
        <w:t>/25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  <w:lang w:val="it-IT"/>
        </w:rPr>
        <w:t>)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6832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5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Collabora_Office/6.4.10.55$Windows_X86_64 LibreOffice_project/ad0d65badf2d496e342d6f6da7b169bb507c203b</Application>
  <Pages>1</Pages>
  <Words>257</Words>
  <Characters>1466</Characters>
  <CharactersWithSpaces>1711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dcterms:modified xsi:type="dcterms:W3CDTF">2025-04-10T13:00:14Z</dcterms:modified>
  <cp:revision>60</cp:revision>
  <dc:subject/>
  <dc:title/>
</cp:coreProperties>
</file>