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9" t="-389" r="-419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.2.2025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2038_3386030671"/>
      <w:bookmarkEnd w:id="0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In occasione della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Giornata internazionale della donna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una ricca programmazione per il mese di marzo, coordinata dall’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assessorato alle Pari Opportunità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di Bagnacavallo con il supporto delle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associazioni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del territorio, è pensata per celebrare e riflettere sull’importanza della donna in ogni aspetto della vita.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 calendario ci sono laboratori, mostre, proiezioni, letture e appuntamenti di sensibilizzazione nel capoluogo e nelle frazioni.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Il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6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 13 e 27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dalle 20.30, presso la Ca’ di Pré 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Villa Prati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si terranno i l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aboratori di primavera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dal titolo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 “Villa Pratica”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. Il 6 marzo il laboratorio sarà dedicato alla realizzazione di fiori all’uncinetto, il 13 marzo ai fiori in carta crespa, mentre il 27 marzo si imparerà a creare fiori di stoffa. L’iniziativa è a cura dell’associazione L’incontro. Per informazioni e iscrizioni: 331 2225830.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La giornata dell’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8 marzo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sarà ricca di eventi a partire dalle 8.30 con il banchetto informativo del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progetto “MAI+”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contro la violenza sulle donne, organizzato da Cittadino Attivo in piazza della Libertà.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Alle 9.30, in piazza della Libertà e al centro commerciale La Pieve, si svolgerà 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distribuzione delle mimose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 cura delle donne di Spi Cgil e Auser Bagnacavallo. Le confezioni di mimosa saranno impreziosite dalle roselline all’uncinetto delle volontarie di “Filo Rosso - un rosa contro la violenza sulle donne” e parte del ricavato sarà destinato al Centro Antiviolenza Demetra Donne in Aiuto della Bassa Romagna.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La mimosa sarà distribuita anche alle ospiti e agli ospiti del Centro Anziani F.lli Bedeschi.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Sempre l’8 marzo, alle 10, si terranno due inaugurazioni presso la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Chiesa di San Girolamo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: 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u w:val="none"/>
          <w:lang w:val="zxx" w:eastAsia="zxx" w:bidi="zxx"/>
        </w:rPr>
        <w:t xml:space="preserve">le </w:t>
      </w:r>
      <w:r>
        <w:rPr>
          <w:rFonts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u w:val="none"/>
          <w:lang w:val="zxx" w:eastAsia="zxx" w:bidi="zxx"/>
        </w:rPr>
        <w:t>mostre</w:t>
      </w:r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u w:val="none"/>
          <w:lang w:val="zxx" w:eastAsia="zxx" w:bidi="zxx"/>
        </w:rPr>
        <w:t xml:space="preserve"> “</w:t>
      </w:r>
      <w:bookmarkStart w:id="1" w:name="__DdeLink__711_2649924631"/>
      <w:bookmarkEnd w:id="1"/>
      <w:r>
        <w:rPr>
          <w:rFonts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u w:val="none"/>
          <w:lang w:val="zxx" w:eastAsia="zxx" w:bidi="zxx"/>
        </w:rPr>
        <w:t>Natura” di Gabriella Poma, scultura e acquerelli su come una donna vede la natura e “Cammino sulla donna” di A Me – Monica Pirazzoli: arte, cultura, scultura e performance.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Le mostre rimarranno aperte fino al 15 marzo, con orario 10-12 e 17-19.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Nel pomeriggio, alle 16, in piazza Tre Martiri 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Villanova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si inaugurerà l’installazione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“Donne… Fili… Fiori... e molto di più”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 cura delle volontarie di FiliFiori, alla presenza di una rappresentante di Demetra donne in aiuto per un momento di riflessione. Seguirà un aperitivo. L’iniziativa è in collaborazione con il Centro Sociale Il Senato, l’Associazione Civiltà delle Erbe Palustri e il Consiglio di Zona.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Alle 18, la Chiesa di San Girolamo ospiterà “Legato con amore in un volume”,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Lectura Dantis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con i canti IV e XXXIII dell’Inferno, XXI del Purgatorio e XXXIII del Paradiso, recitati da Santi Centineo, con intermezzi musicali di Glauco Selva.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La serata dell’8 marzo si concluderà con una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“Festa popolare per le donne, il lavoro, la pace”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 partire dalle 19.30 presso il Circolo Arci Casablanca di Villanova. La cena conviviale sarà seguita dalla performance musicale "Parole di donne", cante romagnoli con il gruppo E trebb. A cura di Circolo Arci Casablanca e Spi Cgil in collaborazione con altre associazioni del territorio.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Domenica 9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alle 15, la Chiesa del Pio Suffragio ospiterà un incontro dal titolo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 “La Vergine nell’arte paleocristiana e bizantina”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con una relazione di Emanuela Penni, docente presso l’Issr S. Apollinare di Forlì. Organizzano Cif e associazione I Girasoli.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Mercoledì 12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alle 20.30, nella Saletta didattica delle Cappuccine, ci sarà la presentazione del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 xml:space="preserve">libro “Ninne Nanne Perfide”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di Loretta Merenda (ed. Pendragon – con un commento di Dacia Maraini) e letture di Giusi Maestri. </w:t>
      </w:r>
      <w:r>
        <w:rPr>
          <w:rFonts w:ascii="Calibri" w:hAnsi="Calibri"/>
          <w:b w:val="false"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u w:val="none"/>
          <w:lang w:val="zxx" w:eastAsia="zxx" w:bidi="zxx"/>
        </w:rPr>
        <w:t>A cura di BiArt Gallery in collaborazione con la Biblioteca comunale.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Martedì 25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alle 21, Cinema Palazzo Vecchio ospiterà la proiezione del film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“Genoeffa Cocconi: i miei figli, i sette fratelli Cervi”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con un’intervista a Adelmo Cervi, nipote di Genoeffa Cocconi e figlio di Aldo Cervi. L’evento è organizzato da Cinecircolo Fuoriquadro e Anpi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/>
          <w:bCs/>
          <w:i w:val="false"/>
          <w:iCs w:val="false"/>
          <w:sz w:val="25"/>
          <w:szCs w:val="25"/>
        </w:rPr>
        <w:t>Lunedì 31 marzo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, alle 19.30, al Teatro Goldoni si terrà l’incontro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“Luoghi comuni e canzoni: una lunga storia d’amore”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con Andrea Magnani accompagnato da Nicoletta Bassetti al violino. </w:t>
      </w:r>
      <w:r>
        <w:rPr>
          <w:rFonts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Informazioni e prenotazioni: 0545 61131 (Spi Cgil Bagnacavallo).</w:t>
      </w:r>
    </w:p>
    <w:p>
      <w:pPr>
        <w:pStyle w:val="Normal"/>
        <w:spacing w:before="0" w:after="0"/>
        <w:ind w:left="0" w:right="0" w:hanging="0"/>
        <w:rPr>
          <w:rFonts w:ascii="Aptos;Aptos EmbeddedFont;Aptos MSFontService;Calibri;Helvetica;sans-serif" w:hAnsi="Aptos;Aptos EmbeddedFont;Aptos MSFontService;Calibri;Helvetica;sans-serif"/>
          <w:color w:val="000000"/>
          <w:sz w:val="24"/>
        </w:rPr>
      </w:pPr>
      <w:r>
        <w:rPr>
          <w:rFonts w:ascii="Aptos;Aptos EmbeddedFont;Aptos MSFontService;Calibri;Helvetica;sans-serif" w:hAnsi="Aptos;Aptos EmbeddedFont;Aptos MSFontService;Calibri;Helvetica;sans-serif"/>
          <w:color w:val="000000"/>
          <w:sz w:val="24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Inoltre, a marzo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Cinema Palazzo Vecchio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 presenterà una programmazione speciale dedicata alle storie di donne, raccontate da donne e con protagoniste donne e la Biblioteca “Taroni” metterà a disposizione una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bibliografia “al femminile”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da consultare tutto l'anno.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 xml:space="preserve">Infine, l’Ecomuseo delle Erbe Palustri di Villanova ha ideato il </w:t>
      </w:r>
      <w:r>
        <w:rPr>
          <w:rFonts w:ascii="Calibri" w:hAnsi="Calibri"/>
          <w:b/>
          <w:bCs/>
          <w:i w:val="false"/>
          <w:iCs w:val="false"/>
          <w:sz w:val="25"/>
          <w:szCs w:val="25"/>
        </w:rPr>
        <w:t>marchio “Donna è creatività”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, per celebrare l’importante ruolo delle donne nel lavoro creativo.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Info: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Ufficio Cultura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0545 280864 – cultura@comune.bagnacavallo.ra.it</w:t>
      </w:r>
    </w:p>
    <w:p>
      <w:pPr>
        <w:pStyle w:val="Normal"/>
        <w:bidi w:val="0"/>
        <w:ind w:left="0" w:right="0" w:firstLine="113"/>
        <w:jc w:val="both"/>
        <w:rPr/>
      </w:pPr>
      <w:bookmarkStart w:id="2" w:name="__DdeLink__719_2649924631"/>
      <w:bookmarkEnd w:id="2"/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  <w:t>www.bagnacavallocultura.it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Default"/>
        <w:bidi w:val="0"/>
        <w:spacing w:before="0" w:after="0"/>
        <w:ind w:left="0" w:right="0" w:firstLine="113"/>
        <w:jc w:val="both"/>
        <w:rPr/>
      </w:pPr>
      <w:bookmarkStart w:id="3" w:name="__DdeLink__4685_22551026791"/>
      <w:bookmarkEnd w:id="3"/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66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25)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Aptos">
    <w:altName w:val="Aptos EmbeddedFont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6680" cy="69088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5920" cy="69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3pt;height:54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0695" cy="69088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960" cy="69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7.75pt;height:54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9" t="-389" r="-419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Collabora_Office/5.3.10.47$Windows_x86 LibreOffice_project/64211812ee5c3454c64c34ed2295b8015635b057</Application>
  <Pages>2</Pages>
  <Words>732</Words>
  <Characters>4109</Characters>
  <CharactersWithSpaces>4816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2025-02-28T14:47:53Z</dcterms:modified>
  <cp:revision>16</cp:revision>
  <dc:subject/>
  <dc:title>Comunicato stampa</dc:title>
</cp:coreProperties>
</file>