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La scuola comunale di musica di Bagnacavallo organizza per lunedì 23 settembre dalle 17.30 alle 19 un open day per conoscere gli spazi, i corsi e gli insegnanti della scuola, gestita dall’associazione Doremi.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Le lezioni prenderanno il via a ottobre.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Sono previsti corsi di: basso elettrico, chitarra, batteria, percussioni, canto, fisarmonica, flauto traverso, pianoforte, violino, violoncello, tromba, sassofono, clarinetto, canto corale e propedeutica.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È possibile scegliere tra il corso intero (una lezione settimanale di 60 minuti), il corso medio (45 minuti) e il mini corso (30 minuti settimanali o un’ora a settimane alterne).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Oltre all’ordinaria attività didattica, la scuola proporrà durante l’anno laboratori e progetti, come Orchestr’Insieme, band e musica da camera.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La Scuola comunale di musica è in via Togliatti 2.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Per informazioni, iscrizioni e quote di frequenza: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www.associazionedoremi.altervista.org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348 6940141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0" w:name="__DdeLink__1504_3669196959"/>
      <w:bookmarkEnd w:id="0"/>
      <w:r>
        <w:rPr>
          <w:rFonts w:cs="Calibri" w:ascii="Calibri" w:hAnsi="Calibri"/>
          <w:sz w:val="25"/>
          <w:szCs w:val="25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1" w:name="__DdeLink__1660_36691969591"/>
      <w:bookmarkStart w:id="2" w:name="__DdeLink__1660_36691969591"/>
      <w:bookmarkEnd w:id="2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274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440" cy="6483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pt;height:5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6489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6483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95pt;height:5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Collabora_Office/5.3.10.47$Windows_x86 LibreOffice_project/64211812ee5c3454c64c34ed2295b8015635b057</Application>
  <Pages>1</Pages>
  <Words>166</Words>
  <Characters>1092</Characters>
  <CharactersWithSpaces>1242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2024-09-18T16:24:46Z</dcterms:modified>
  <cp:revision>24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