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5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628_979291869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Domenica 5 maggio sarà l’ultimo giorno utile per visitare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negli spazi del Museo Civico delle Cappuccine di Bagnacavallo, la mostra “Fine dell’utopia” dedicata all’opera pittorica di Carlo Polgrossi. 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Carlo Polgrossi, tra le personalità più significative del panorama artistico bagnacavallese degli ultimi sessant’anni, ha costruito il suo linguaggio artistico trasferendosi a Parigi negli anni ‘50, dove ebbe l’occasione di entrare in contatto con le opere di Nicolas de Staël e con gli artisti del gruppo CO.BR.A, successivamente connotando il suo lavoro di elementi surrealistici e giungendo infine a una metafisica attraverso la quale raccontare la condizione umana tramite pennellate pervase di malinconia e ironia.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Ora il Museo civico della sua città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ha voluto dedicare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 Polgrossi, che vanta una carriera internazionale, una personale che propone i dipinti a olio del maestro facenti parte del ciclo che dà il titolo alla mostra, “Fine dell’utopia” appunto.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L’evento, inaugura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to il 28 marzo,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ha aperto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la programmazione espositiva del 2024, incentrata sul paesaggio umano, tappa finale del percorso triennale che ha caratterizzato la proposta culturale sostenuta dall’Amministrazione comunale. 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  <w:t>Dalla metà degli anni Sessanta in poi Carlo Polgrossi ha tenuto numerose mostre personali in Italia, Europa e America. A lui si devono anche la nascita, ormai quasi 50 anni fa, e lo sviluppo del Centro Culturale Polivalente di Bagnacavallo all’interno del quale oggi trovano spazio la Pinacoteca, la Biblioteca, l’Archivio storico, il Fondo antico manoscritti e rari e la Fototec@.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  <w:t>Negli anni 1976 e 1980 ha eseguito due grandi dipinti murali per la chiesa di S. Maria in Boncellino.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La mostra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è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visitabile nei seguenti orari: venerdì 10-12 e 15-18 / sabato e domenica 10-12 e 15-19.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Ingresso gratuito.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Museo Civico delle Cappuccine è in via Vittorio Veneto 1.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Info: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www.museocivicobagnacavallo.it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centroculturale@comune.bagnacavallo.ra.it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1" w:name="__DdeLink__628_979291869"/>
      <w:bookmarkEnd w:id="1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tel. 0545 280911/13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(</w:t>
      </w:r>
      <w:r>
        <w:rPr>
          <w:rFonts w:ascii="Calibri" w:hAnsi="Calibri"/>
          <w:b w:val="false"/>
          <w:bCs w:val="false"/>
          <w:i/>
          <w:iCs/>
          <w:sz w:val="25"/>
          <w:szCs w:val="25"/>
        </w:rPr>
        <w:t>1</w:t>
      </w:r>
      <w:r>
        <w:rPr>
          <w:rFonts w:ascii="Calibri" w:hAnsi="Calibri"/>
          <w:b w:val="false"/>
          <w:bCs w:val="false"/>
          <w:i/>
          <w:iCs/>
          <w:sz w:val="25"/>
          <w:szCs w:val="25"/>
        </w:rPr>
        <w:t>45</w:t>
      </w:r>
      <w:r>
        <w:rPr>
          <w:rFonts w:ascii="Calibri" w:hAnsi="Calibri"/>
          <w:b w:val="false"/>
          <w:bCs w:val="false"/>
          <w:i/>
          <w:iCs/>
          <w:sz w:val="25"/>
          <w:szCs w:val="25"/>
        </w:rPr>
        <w:t>/24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0490" cy="69469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80" cy="6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6pt;height:54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4505" cy="69469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6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05pt;height:54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Collabora_Office/5.3.10.47$Windows_x86 LibreOffice_project/64211812ee5c3454c64c34ed2295b8015635b057</Application>
  <Pages>1</Pages>
  <Words>322</Words>
  <Characters>1900</Characters>
  <CharactersWithSpaces>2207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2024-05-02T12:26:46Z</dcterms:modified>
  <cp:revision>23</cp:revision>
  <dc:subject/>
  <dc:title>Comunicato stampa</dc:title>
</cp:coreProperties>
</file>