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17.11.2023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Venerdì 24 novembre dalle 14.30 alle 18.30 la Sala di Palazzo Vecchio di Bagnacavallo ospiterà il 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convegno dal titolo “Architettura come spazio, mente e corpo. Dialoghi sull’esperienza dell’abitare”, a cura dell’Ordine degli Architetti di Ravenna.</w:t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>
          <w:rStyle w:val="Enfasiforte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Al convegno, che ha il patrocinio del Comune, l’assessora Monica Poletti porterà il saluto dell’Amministrazione.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Quattro autorevoli esperti e professionisti di discipline diverse dialogheranno tra loro pungolati dalla successione di immagini di architettura, e non solo. Le immagini, rigorosamente non anticipate ai relatori, verranno int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er</w:t>
      </w: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pretate sotto punti di lettura diversi frutto delle singole esperienze. Lo stimolo visivo diverrà punto di partenza per intrecciare spontaneamente esperienze professionali e ricordi personali e per metterle a confronto con l’altro da sé.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Il primo intervento sarà di Paola Bianchi, psicoterapeuta a mediazione corporea e psicodinamica, fondatrice del Centro di Psicoterapia “Liberamente”.</w:t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Seguirà Chiara Cappelletto, professoressa associata di Filosofia e Retorica presso il dipartimento di Filosofia dell’Università degli Studi di Milano, saggista, che scrive tra le altre cose di neuroestetica. </w:t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Il terzo intervento sarà a cura di Thomas Greil, operatore, formatore e insegnante del metodo Body-Mind Centering® in Francia, Germania e Italia, terapista e formatore in educazione del movimento in età evolutiva e dello sviluppo neuromotorio infantile e con disabilità. </w:t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Chiuderà il convegno Paola Ponti, danzatrice diplomata presso il Sead di Salisburgo, educatrice somatica, educatrice dello sviluppo del movimento in età evolutiva, danzeducativa e danza di comunità. </w:t>
      </w:r>
    </w:p>
    <w:p>
      <w:pPr>
        <w:pStyle w:val="Normal"/>
        <w:numPr>
          <w:ilvl w:val="3"/>
          <w:numId w:val="2"/>
        </w:numPr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A moderare sarà l’architetto Gian Luca Zoli.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Ingresso libero.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Per maggiori informazioni: </w:t>
      </w:r>
      <w:hyperlink r:id="rId2">
        <w:r>
          <w:rPr>
            <w:rStyle w:val="CollegamentoInternet"/>
            <w:rFonts w:eastAsia="Times New Roman" w:cs="Times New Roman" w:ascii="Calibri" w:hAnsi="Calibri"/>
            <w:b w:val="false"/>
            <w:bCs w:val="false"/>
            <w:i w:val="false"/>
            <w:caps w:val="false"/>
            <w:smallCaps w:val="false"/>
            <w:color w:val="050505"/>
            <w:spacing w:val="0"/>
            <w:sz w:val="26"/>
            <w:szCs w:val="26"/>
            <w:lang w:val="it-IT" w:eastAsia="zh-CN" w:bidi="ar-SA"/>
          </w:rPr>
          <w:t>https://www.architettiravenna.it/foglio-formazione-265/</w:t>
        </w:r>
      </w:hyperlink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 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205_1273049408"/>
      <w:bookmarkEnd w:id="0"/>
      <w:r>
        <w:rPr>
          <w:rStyle w:val="Enfasiforte"/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u w:val="none"/>
          <w:lang w:val="it-IT" w:eastAsia="zh-CN" w:bidi="ar-SA"/>
        </w:rPr>
        <w:t>Le iscrizioni sono aperte sul portale iM@teria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6"/>
          <w:szCs w:val="26"/>
        </w:rPr>
      </w:pPr>
      <w:bookmarkStart w:id="1" w:name="__DdeLink__836_14576769161"/>
      <w:bookmarkStart w:id="2" w:name="__DdeLink__836_14576769161"/>
      <w:bookmarkEnd w:id="2"/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43</w:t>
      </w:r>
      <w:r>
        <w:rPr>
          <w:rFonts w:cs="Calibri" w:ascii="Calibri" w:hAnsi="Calibri"/>
          <w:i/>
          <w:iCs/>
          <w:sz w:val="26"/>
          <w:szCs w:val="26"/>
        </w:rPr>
        <w:t>9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 wp14:anchorId="2BAE395A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7655" cy="7194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7000" cy="71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55pt;height:56.55pt" wp14:anchorId="2BAE395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 wp14:anchorId="4A2EF3CD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5620" cy="7194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880" cy="71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5pt;height:56.55pt" wp14:anchorId="4A2EF3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571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5335" cy="89598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8" t="-1204" r="-1298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063c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8063cd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8063cd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8063cd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8063cd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8063cd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063cd"/>
    <w:rPr/>
  </w:style>
  <w:style w:type="character" w:styleId="WW8Num1z1" w:customStyle="1">
    <w:name w:val="WW8Num1z1"/>
    <w:qFormat/>
    <w:rsid w:val="008063cd"/>
    <w:rPr/>
  </w:style>
  <w:style w:type="character" w:styleId="WW8Num1z2" w:customStyle="1">
    <w:name w:val="WW8Num1z2"/>
    <w:qFormat/>
    <w:rsid w:val="008063cd"/>
    <w:rPr/>
  </w:style>
  <w:style w:type="character" w:styleId="WW8Num1z3" w:customStyle="1">
    <w:name w:val="WW8Num1z3"/>
    <w:qFormat/>
    <w:rsid w:val="008063cd"/>
    <w:rPr/>
  </w:style>
  <w:style w:type="character" w:styleId="WW8Num1z4" w:customStyle="1">
    <w:name w:val="WW8Num1z4"/>
    <w:qFormat/>
    <w:rsid w:val="008063cd"/>
    <w:rPr/>
  </w:style>
  <w:style w:type="character" w:styleId="WW8Num1z5" w:customStyle="1">
    <w:name w:val="WW8Num1z5"/>
    <w:qFormat/>
    <w:rsid w:val="008063cd"/>
    <w:rPr/>
  </w:style>
  <w:style w:type="character" w:styleId="WW8Num1z6" w:customStyle="1">
    <w:name w:val="WW8Num1z6"/>
    <w:qFormat/>
    <w:rsid w:val="008063cd"/>
    <w:rPr/>
  </w:style>
  <w:style w:type="character" w:styleId="WW8Num1z7" w:customStyle="1">
    <w:name w:val="WW8Num1z7"/>
    <w:qFormat/>
    <w:rsid w:val="008063cd"/>
    <w:rPr/>
  </w:style>
  <w:style w:type="character" w:styleId="WW8Num1z8" w:customStyle="1">
    <w:name w:val="WW8Num1z8"/>
    <w:qFormat/>
    <w:rsid w:val="008063cd"/>
    <w:rPr/>
  </w:style>
  <w:style w:type="character" w:styleId="Carpredefinitoparagrafo3" w:customStyle="1">
    <w:name w:val="Car. predefinito paragrafo3"/>
    <w:qFormat/>
    <w:rsid w:val="008063cd"/>
    <w:rPr/>
  </w:style>
  <w:style w:type="character" w:styleId="Carpredefinitoparagrafo2" w:customStyle="1">
    <w:name w:val="Car. predefinito paragrafo2"/>
    <w:qFormat/>
    <w:rsid w:val="008063cd"/>
    <w:rPr/>
  </w:style>
  <w:style w:type="character" w:styleId="Caratterepredefinitoparagrafo" w:customStyle="1">
    <w:name w:val="Carattere predefinito paragrafo"/>
    <w:qFormat/>
    <w:rsid w:val="008063cd"/>
    <w:rPr/>
  </w:style>
  <w:style w:type="character" w:styleId="AbsatzStandardschriftart" w:customStyle="1">
    <w:name w:val="Absatz-Standardschriftart"/>
    <w:qFormat/>
    <w:rsid w:val="008063cd"/>
    <w:rPr/>
  </w:style>
  <w:style w:type="character" w:styleId="WWAbsatzStandardschriftart" w:customStyle="1">
    <w:name w:val="WW-Absatz-Standardschriftart"/>
    <w:qFormat/>
    <w:rsid w:val="008063cd"/>
    <w:rPr/>
  </w:style>
  <w:style w:type="character" w:styleId="WWAbsatzStandardschriftart1" w:customStyle="1">
    <w:name w:val="WW-Absatz-Standardschriftart1"/>
    <w:qFormat/>
    <w:rsid w:val="008063cd"/>
    <w:rPr/>
  </w:style>
  <w:style w:type="character" w:styleId="WWAbsatzStandardschriftart11" w:customStyle="1">
    <w:name w:val="WW-Absatz-Standardschriftart11"/>
    <w:qFormat/>
    <w:rsid w:val="008063cd"/>
    <w:rPr/>
  </w:style>
  <w:style w:type="character" w:styleId="WWAbsatzStandardschriftart111" w:customStyle="1">
    <w:name w:val="WW-Absatz-Standardschriftart111"/>
    <w:qFormat/>
    <w:rsid w:val="008063cd"/>
    <w:rPr/>
  </w:style>
  <w:style w:type="character" w:styleId="WWAbsatzStandardschriftart1111" w:customStyle="1">
    <w:name w:val="WW-Absatz-Standardschriftart1111"/>
    <w:qFormat/>
    <w:rsid w:val="008063cd"/>
    <w:rPr/>
  </w:style>
  <w:style w:type="character" w:styleId="WWAbsatzStandardschriftart11111" w:customStyle="1">
    <w:name w:val="WW-Absatz-Standardschriftart11111"/>
    <w:qFormat/>
    <w:rsid w:val="008063cd"/>
    <w:rPr/>
  </w:style>
  <w:style w:type="character" w:styleId="WWAbsatzStandardschriftart111111" w:customStyle="1">
    <w:name w:val="WW-Absatz-Standardschriftart111111"/>
    <w:qFormat/>
    <w:rsid w:val="008063cd"/>
    <w:rPr/>
  </w:style>
  <w:style w:type="character" w:styleId="WWAbsatzStandardschriftart1111111" w:customStyle="1">
    <w:name w:val="WW-Absatz-Standardschriftart1111111"/>
    <w:qFormat/>
    <w:rsid w:val="008063cd"/>
    <w:rPr/>
  </w:style>
  <w:style w:type="character" w:styleId="WWAbsatzStandardschriftart11111111" w:customStyle="1">
    <w:name w:val="WW-Absatz-Standardschriftart11111111"/>
    <w:qFormat/>
    <w:rsid w:val="008063cd"/>
    <w:rPr/>
  </w:style>
  <w:style w:type="character" w:styleId="WWAbsatzStandardschriftart111111111" w:customStyle="1">
    <w:name w:val="WW-Absatz-Standardschriftart111111111"/>
    <w:qFormat/>
    <w:rsid w:val="008063cd"/>
    <w:rPr/>
  </w:style>
  <w:style w:type="character" w:styleId="WWAbsatzStandardschriftart1111111111" w:customStyle="1">
    <w:name w:val="WW-Absatz-Standardschriftart1111111111"/>
    <w:qFormat/>
    <w:rsid w:val="008063cd"/>
    <w:rPr/>
  </w:style>
  <w:style w:type="character" w:styleId="WWAbsatzStandardschriftart11111111111" w:customStyle="1">
    <w:name w:val="WW-Absatz-Standardschriftart11111111111"/>
    <w:qFormat/>
    <w:rsid w:val="008063cd"/>
    <w:rPr/>
  </w:style>
  <w:style w:type="character" w:styleId="WWAbsatzStandardschriftart111111111111" w:customStyle="1">
    <w:name w:val="WW-Absatz-Standardschriftart111111111111"/>
    <w:qFormat/>
    <w:rsid w:val="008063cd"/>
    <w:rPr/>
  </w:style>
  <w:style w:type="character" w:styleId="WWAbsatzStandardschriftart1111111111111" w:customStyle="1">
    <w:name w:val="WW-Absatz-Standardschriftart1111111111111"/>
    <w:qFormat/>
    <w:rsid w:val="008063cd"/>
    <w:rPr/>
  </w:style>
  <w:style w:type="character" w:styleId="WWAbsatzStandardschriftart11111111111111" w:customStyle="1">
    <w:name w:val="WW-Absatz-Standardschriftart11111111111111"/>
    <w:qFormat/>
    <w:rsid w:val="008063cd"/>
    <w:rPr/>
  </w:style>
  <w:style w:type="character" w:styleId="WWAbsatzStandardschriftart111111111111111" w:customStyle="1">
    <w:name w:val="WW-Absatz-Standardschriftart111111111111111"/>
    <w:qFormat/>
    <w:rsid w:val="008063cd"/>
    <w:rPr/>
  </w:style>
  <w:style w:type="character" w:styleId="WWCaratterepredefinitoparagrafo" w:customStyle="1">
    <w:name w:val="WW-Carattere predefinito paragrafo"/>
    <w:qFormat/>
    <w:rsid w:val="008063cd"/>
    <w:rPr/>
  </w:style>
  <w:style w:type="character" w:styleId="WW8Num2z0" w:customStyle="1">
    <w:name w:val="WW8Num2z0"/>
    <w:qFormat/>
    <w:rsid w:val="008063cd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063cd"/>
    <w:rPr>
      <w:rFonts w:ascii="Courier New" w:hAnsi="Courier New" w:cs="Courier New"/>
    </w:rPr>
  </w:style>
  <w:style w:type="character" w:styleId="WW8Num2z2" w:customStyle="1">
    <w:name w:val="WW8Num2z2"/>
    <w:qFormat/>
    <w:rsid w:val="008063cd"/>
    <w:rPr>
      <w:rFonts w:ascii="Wingdings" w:hAnsi="Wingdings" w:cs="Wingdings"/>
    </w:rPr>
  </w:style>
  <w:style w:type="character" w:styleId="WW8Num2z3" w:customStyle="1">
    <w:name w:val="WW8Num2z3"/>
    <w:qFormat/>
    <w:rsid w:val="008063cd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063cd"/>
    <w:rPr/>
  </w:style>
  <w:style w:type="character" w:styleId="WW8Num2z5" w:customStyle="1">
    <w:name w:val="WW8Num2z5"/>
    <w:qFormat/>
    <w:rsid w:val="008063cd"/>
    <w:rPr/>
  </w:style>
  <w:style w:type="character" w:styleId="WW8Num2z6" w:customStyle="1">
    <w:name w:val="WW8Num2z6"/>
    <w:qFormat/>
    <w:rsid w:val="008063cd"/>
    <w:rPr/>
  </w:style>
  <w:style w:type="character" w:styleId="WW8Num2z7" w:customStyle="1">
    <w:name w:val="WW8Num2z7"/>
    <w:qFormat/>
    <w:rsid w:val="008063cd"/>
    <w:rPr/>
  </w:style>
  <w:style w:type="character" w:styleId="WW8Num2z8" w:customStyle="1">
    <w:name w:val="WW8Num2z8"/>
    <w:qFormat/>
    <w:rsid w:val="008063cd"/>
    <w:rPr/>
  </w:style>
  <w:style w:type="character" w:styleId="WWAbsatzStandardschriftart1111111111111111" w:customStyle="1">
    <w:name w:val="WW-Absatz-Standardschriftart1111111111111111"/>
    <w:qFormat/>
    <w:rsid w:val="008063cd"/>
    <w:rPr/>
  </w:style>
  <w:style w:type="character" w:styleId="WWAbsatzStandardschriftart11111111111111111" w:customStyle="1">
    <w:name w:val="WW-Absatz-Standardschriftart11111111111111111"/>
    <w:qFormat/>
    <w:rsid w:val="008063cd"/>
    <w:rPr/>
  </w:style>
  <w:style w:type="character" w:styleId="WWAbsatzStandardschriftart111111111111111111" w:customStyle="1">
    <w:name w:val="WW-Absatz-Standardschriftart111111111111111111"/>
    <w:qFormat/>
    <w:rsid w:val="008063cd"/>
    <w:rPr/>
  </w:style>
  <w:style w:type="character" w:styleId="WWAbsatzStandardschriftart1111111111111111111" w:customStyle="1">
    <w:name w:val="WW-Absatz-Standardschriftart1111111111111111111"/>
    <w:qFormat/>
    <w:rsid w:val="008063cd"/>
    <w:rPr/>
  </w:style>
  <w:style w:type="character" w:styleId="WWCaratterepredefinitoparagrafo1" w:customStyle="1">
    <w:name w:val="WW-Carattere predefinito paragrafo1"/>
    <w:qFormat/>
    <w:rsid w:val="008063cd"/>
    <w:rPr/>
  </w:style>
  <w:style w:type="character" w:styleId="WWAbsatzStandardschriftart11111111111111111111" w:customStyle="1">
    <w:name w:val="WW-Absatz-Standardschriftart11111111111111111111"/>
    <w:qFormat/>
    <w:rsid w:val="008063cd"/>
    <w:rPr/>
  </w:style>
  <w:style w:type="character" w:styleId="WWAbsatzStandardschriftart111111111111111111111" w:customStyle="1">
    <w:name w:val="WW-Absatz-Standardschriftart111111111111111111111"/>
    <w:qFormat/>
    <w:rsid w:val="008063cd"/>
    <w:rPr/>
  </w:style>
  <w:style w:type="character" w:styleId="WWAbsatzStandardschriftart1111111111111111111111" w:customStyle="1">
    <w:name w:val="WW-Absatz-Standardschriftart1111111111111111111111"/>
    <w:qFormat/>
    <w:rsid w:val="008063cd"/>
    <w:rPr/>
  </w:style>
  <w:style w:type="character" w:styleId="WWAbsatzStandardschriftart11111111111111111111111" w:customStyle="1">
    <w:name w:val="WW-Absatz-Standardschriftart11111111111111111111111"/>
    <w:qFormat/>
    <w:rsid w:val="008063cd"/>
    <w:rPr/>
  </w:style>
  <w:style w:type="character" w:styleId="WWAbsatzStandardschriftart111111111111111111111111" w:customStyle="1">
    <w:name w:val="WW-Absatz-Standardschriftart111111111111111111111111"/>
    <w:qFormat/>
    <w:rsid w:val="008063cd"/>
    <w:rPr/>
  </w:style>
  <w:style w:type="character" w:styleId="WWAbsatzStandardschriftart1111111111111111111111111" w:customStyle="1">
    <w:name w:val="WW-Absatz-Standardschriftart1111111111111111111111111"/>
    <w:qFormat/>
    <w:rsid w:val="008063cd"/>
    <w:rPr/>
  </w:style>
  <w:style w:type="character" w:styleId="WWAbsatzStandardschriftart11111111111111111111111111" w:customStyle="1">
    <w:name w:val="WW-Absatz-Standardschriftart11111111111111111111111111"/>
    <w:qFormat/>
    <w:rsid w:val="008063cd"/>
    <w:rPr/>
  </w:style>
  <w:style w:type="character" w:styleId="WWAbsatzStandardschriftart111111111111111111111111111" w:customStyle="1">
    <w:name w:val="WW-Absatz-Standardschriftart111111111111111111111111111"/>
    <w:qFormat/>
    <w:rsid w:val="008063cd"/>
    <w:rPr/>
  </w:style>
  <w:style w:type="character" w:styleId="WWAbsatzStandardschriftart1111111111111111111111111111" w:customStyle="1">
    <w:name w:val="WW-Absatz-Standardschriftart1111111111111111111111111111"/>
    <w:qFormat/>
    <w:rsid w:val="008063cd"/>
    <w:rPr/>
  </w:style>
  <w:style w:type="character" w:styleId="WWAbsatzStandardschriftart11111111111111111111111111111" w:customStyle="1">
    <w:name w:val="WW-Absatz-Standardschriftart11111111111111111111111111111"/>
    <w:qFormat/>
    <w:rsid w:val="008063cd"/>
    <w:rPr/>
  </w:style>
  <w:style w:type="character" w:styleId="WWAbsatzStandardschriftart111111111111111111111111111111" w:customStyle="1">
    <w:name w:val="WW-Absatz-Standardschriftart111111111111111111111111111111"/>
    <w:qFormat/>
    <w:rsid w:val="008063cd"/>
    <w:rPr/>
  </w:style>
  <w:style w:type="character" w:styleId="WWAbsatzStandardschriftart1111111111111111111111111111111" w:customStyle="1">
    <w:name w:val="WW-Absatz-Standardschriftart1111111111111111111111111111111"/>
    <w:qFormat/>
    <w:rsid w:val="008063cd"/>
    <w:rPr/>
  </w:style>
  <w:style w:type="character" w:styleId="WWAbsatzStandardschriftart11111111111111111111111111111111" w:customStyle="1">
    <w:name w:val="WW-Absatz-Standardschriftart11111111111111111111111111111111"/>
    <w:qFormat/>
    <w:rsid w:val="008063cd"/>
    <w:rPr/>
  </w:style>
  <w:style w:type="character" w:styleId="WWAbsatzStandardschriftart111111111111111111111111111111111" w:customStyle="1">
    <w:name w:val="WW-Absatz-Standardschriftart111111111111111111111111111111111"/>
    <w:qFormat/>
    <w:rsid w:val="008063cd"/>
    <w:rPr/>
  </w:style>
  <w:style w:type="character" w:styleId="WWAbsatzStandardschriftart1111111111111111111111111111111111" w:customStyle="1">
    <w:name w:val="WW-Absatz-Standardschriftart1111111111111111111111111111111111"/>
    <w:qFormat/>
    <w:rsid w:val="008063cd"/>
    <w:rPr/>
  </w:style>
  <w:style w:type="character" w:styleId="WWAbsatzStandardschriftart11111111111111111111111111111111111" w:customStyle="1">
    <w:name w:val="WW-Absatz-Standardschriftart11111111111111111111111111111111111"/>
    <w:qFormat/>
    <w:rsid w:val="008063c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063c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063c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063c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063c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063c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063c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063c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063c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063c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063c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063c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063c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063cd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063cd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063cd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063cd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063cd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063cd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063cd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063cd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063cd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063cd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063cd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063cd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063cd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063cd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063cd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063cd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063cd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063cd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063cd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063cd"/>
    <w:rPr/>
  </w:style>
  <w:style w:type="character" w:styleId="WWCaratterepredefinitoparagrafo11" w:customStyle="1">
    <w:name w:val="WW-Carattere predefinito paragrafo11"/>
    <w:qFormat/>
    <w:rsid w:val="008063cd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063cd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063cd"/>
    <w:rPr/>
  </w:style>
  <w:style w:type="character" w:styleId="WWCaratterepredefinitoparagrafo111" w:customStyle="1">
    <w:name w:val="WW-Carattere predefinito paragrafo111"/>
    <w:qFormat/>
    <w:rsid w:val="008063cd"/>
    <w:rPr/>
  </w:style>
  <w:style w:type="character" w:styleId="WWCaratterepredefinitoparagrafo1111" w:customStyle="1">
    <w:name w:val="WW-Carattere predefinito paragrafo1111"/>
    <w:qFormat/>
    <w:rsid w:val="008063cd"/>
    <w:rPr/>
  </w:style>
  <w:style w:type="character" w:styleId="CollegamentoInternet" w:customStyle="1">
    <w:name w:val="Collegamento Internet"/>
    <w:basedOn w:val="WWCaratterepredefinitoparagrafo1111"/>
    <w:rsid w:val="008063cd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sid w:val="008063cd"/>
    <w:rPr>
      <w:color w:val="800080"/>
      <w:u w:val="single"/>
    </w:rPr>
  </w:style>
  <w:style w:type="character" w:styleId="Strong">
    <w:name w:val="Strong"/>
    <w:qFormat/>
    <w:rsid w:val="008063cd"/>
    <w:rPr>
      <w:b/>
      <w:bCs/>
    </w:rPr>
  </w:style>
  <w:style w:type="character" w:styleId="Enfasi" w:customStyle="1">
    <w:name w:val="Enfasi"/>
    <w:qFormat/>
    <w:rsid w:val="008063cd"/>
    <w:rPr>
      <w:i/>
      <w:iCs/>
    </w:rPr>
  </w:style>
  <w:style w:type="character" w:styleId="Carpredefinitoparagrafo1" w:customStyle="1">
    <w:name w:val="Car. predefinito paragrafo1"/>
    <w:qFormat/>
    <w:rsid w:val="008063cd"/>
    <w:rPr/>
  </w:style>
  <w:style w:type="character" w:styleId="Appleconvertedspace" w:customStyle="1">
    <w:name w:val="apple-converted-space"/>
    <w:basedOn w:val="Carpredefinitoparagrafo1"/>
    <w:qFormat/>
    <w:rsid w:val="008063cd"/>
    <w:rPr/>
  </w:style>
  <w:style w:type="character" w:styleId="ListLabel1" w:customStyle="1">
    <w:name w:val="ListLabel 1"/>
    <w:qFormat/>
    <w:rsid w:val="008063cd"/>
    <w:rPr>
      <w:rFonts w:cs="Courier New"/>
    </w:rPr>
  </w:style>
  <w:style w:type="character" w:styleId="Punti" w:customStyle="1">
    <w:name w:val="Punti"/>
    <w:qFormat/>
    <w:rsid w:val="008063cd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8063cd"/>
    <w:rPr/>
  </w:style>
  <w:style w:type="character" w:styleId="Carpredefinitoparagrafo4" w:customStyle="1">
    <w:name w:val="Car. predefinito paragrafo4"/>
    <w:qFormat/>
    <w:rsid w:val="008063cd"/>
    <w:rPr/>
  </w:style>
  <w:style w:type="character" w:styleId="Enfasigrassetto1" w:customStyle="1">
    <w:name w:val="Enfasi (grassetto)1"/>
    <w:basedOn w:val="Carpredefinitoparagrafo4"/>
    <w:qFormat/>
    <w:rsid w:val="008063cd"/>
    <w:rPr>
      <w:b/>
      <w:bCs/>
    </w:rPr>
  </w:style>
  <w:style w:type="character" w:styleId="WWCaratterepredefinitoparagrafo11111111" w:customStyle="1">
    <w:name w:val="WW-Carattere predefinito paragrafo11111111"/>
    <w:qFormat/>
    <w:rPr/>
  </w:style>
  <w:style w:type="character" w:styleId="CollegamentoInternetvisitato" w:customStyle="1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063cd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063cd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8063cd"/>
    <w:pPr>
      <w:suppressLineNumbers/>
    </w:pPr>
    <w:rPr>
      <w:rFonts w:cs="Tahoma"/>
    </w:rPr>
  </w:style>
  <w:style w:type="paragraph" w:styleId="Intestazione">
    <w:name w:val="Header"/>
    <w:basedOn w:val="Normal"/>
    <w:rsid w:val="008063cd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8063cd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it-IT" w:bidi="ar-SA"/>
    </w:rPr>
  </w:style>
  <w:style w:type="paragraph" w:styleId="Caption">
    <w:name w:val="caption"/>
    <w:basedOn w:val="Normal"/>
    <w:qFormat/>
    <w:rsid w:val="008063cd"/>
    <w:pPr>
      <w:suppressLineNumbers/>
      <w:spacing w:before="120" w:after="120"/>
    </w:pPr>
    <w:rPr>
      <w:rFonts w:cs="Arial Unicode MS"/>
      <w:i/>
      <w:iCs/>
    </w:rPr>
  </w:style>
  <w:style w:type="paragraph" w:styleId="Titolo21" w:customStyle="1">
    <w:name w:val="Titolo2"/>
    <w:basedOn w:val="Titolo11"/>
    <w:qFormat/>
    <w:rsid w:val="008063cd"/>
    <w:pPr/>
    <w:rPr>
      <w:bCs/>
      <w:sz w:val="56"/>
      <w:szCs w:val="56"/>
    </w:rPr>
  </w:style>
  <w:style w:type="paragraph" w:styleId="Titolo11" w:customStyle="1">
    <w:name w:val="Titolo1"/>
    <w:basedOn w:val="Normal"/>
    <w:next w:val="Sottotitolo"/>
    <w:qFormat/>
    <w:rsid w:val="008063cd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063cd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8063c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063cd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063cd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8063cd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8063cd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063cd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063cd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063cd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063cd"/>
    <w:pPr/>
    <w:rPr/>
  </w:style>
  <w:style w:type="paragraph" w:styleId="NormalWeb">
    <w:name w:val="Normal (Web)"/>
    <w:basedOn w:val="Normal"/>
    <w:qFormat/>
    <w:rsid w:val="008063cd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8063cd"/>
    <w:pPr/>
    <w:rPr/>
  </w:style>
  <w:style w:type="paragraph" w:styleId="Contenutotabella" w:customStyle="1">
    <w:name w:val="Contenuto tabella"/>
    <w:basedOn w:val="Normal"/>
    <w:qFormat/>
    <w:rsid w:val="008063cd"/>
    <w:pPr>
      <w:suppressLineNumbers/>
    </w:pPr>
    <w:rPr/>
  </w:style>
  <w:style w:type="paragraph" w:styleId="Testocitato" w:customStyle="1">
    <w:name w:val="Testo citato"/>
    <w:basedOn w:val="Normal"/>
    <w:qFormat/>
    <w:rsid w:val="008063cd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063cd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8063cd"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rsid w:val="008063cd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8063cd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rchitettiravenna.it/foglio-formazione-265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Collabora_Office/5.3.10.47$Windows_x86 LibreOffice_project/64211812ee5c3454c64c34ed2295b8015635b057</Application>
  <Pages>1</Pages>
  <Words>279</Words>
  <Characters>1828</Characters>
  <CharactersWithSpaces>2095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2022-03-24T11:58:21Z</dcterms:created>
  <dc:creator/>
  <dc:description/>
  <dc:language>it-IT</dc:language>
  <cp:lastModifiedBy/>
  <dcterms:modified xsi:type="dcterms:W3CDTF">2023-11-20T13:24:43Z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