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Torna anche quest’anno a Bagnacavallo la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Festa dell’Europa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, con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tre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appuntamenti per diverse fasce d’età.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  <w:sz w:val="25"/>
          <w:szCs w:val="25"/>
        </w:rPr>
      </w:pPr>
      <w:r>
        <w:rPr>
          <w:i w:val="false"/>
          <w:iCs w:val="false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Si inizia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giovedì 9 maggio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, giorno della Festa dell’E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u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ropa, con la consueta festa in piazza della Libertà a partire dalle 18.30.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Il programma prevede un primo momento alle 18.30 nel cortile della scuola con la piantumazione dell’albero dello scambio studentesco Bagnacavallo-Neresheim dell’anno scolastico 2023/2024. Da qui partirà la sfilata delle bandiere che terminerà in piazza con i saluti nelle varie lingue.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Alle 20.30 ci saranno i saluti istituzionali e la premiazione del concorso internazionale “Un Poster per la pace” a cura del Lions Club di Bagnacavallo e dei lavori relativi al concorso “La Mia Europa”. Ci saranno poi due premiazioni nuove rispetto alle scorse edizioni: il premio  dedicato a Nazifa Noor Ahmad e quello per l’impegno nella cittadinanza attiva.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Infine alle 21 si terrà “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Join the Party!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”, Zumba Europea a cura di Zumba Team Romagna.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Durante la serata saranno esposti i lavori del concorso internazionale “Un Poster per la pace” e i lavori grafici, plastici e multimediali relativi al concorso “La Mia Europa”.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Sarà presente un info point con materiale informativo sull’Europa e il Letsgosky point,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a cura del collettivo Letsgosky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nato del progetto di cittadinanza attiva e urbanistica partecipata che si è tenuto nei mesi invernali con alcuni ragazzi e ragazze delle scuole secondarie di prim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o grado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Dalle 19 funzionerà uno stand gastronomico con paella, panini, cous cous alle verdure, patatine e dolci.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Venerdì 10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alle 21 nella Sala di Palazzo Vecchio ci sarà la proiezione del film “Un mondo nuovo” di Alberto Negrin (2014), con introduzione critica a cura di Filmeeting Aps.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Sabato 11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alle 10 nello scalone del municipio sarà la volta delle “Letture Europee”, letture in lingua per i più piccoli a cura di Comunicando Aps in collaborazione con la Biblioteca Comunale Taroni di Bagnacavallo e i lettori volontari Mammalingua.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Dal 4 al 9 maggio si tiene inoltre lo scambio culturale, con 39 ragazze e ragazzi d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ella città tedesca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Neresheim ospiti a Bagnacavallo, che prevede anche mercoledì 8 una cena conviviale di saluto con la consegna dell’attestato di Cittadini d’Europa agli studenti impegnati nello scambio.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Le iniziative per la Festa dell’Europa sono organizzate dal Comune e dall’associazione Amici di Neresheim in collaborazione con Istituto comprensivo Berti, Pro Loco e associazioni Comunicando, Bagnacavallo Fa Centro, Amici dell’Abbondanza, Avis, Auser, Doremi,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Filmeeting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, Lions Club Bagnacavallo, Associazione L’incontro.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Tutti gli appuntamenti sono a ingresso libero.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Per informazioni: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0545 280864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www.comune.bagnacavallo.ra.it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Collabora_Office/5.3.10.47$Windows_x86 LibreOffice_project/64211812ee5c3454c64c34ed2295b8015635b057</Application>
  <Pages>2</Pages>
  <Words>437</Words>
  <Characters>2495</Characters>
  <CharactersWithSpaces>2914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2024-05-03T12:14:53Z</dcterms:modified>
  <cp:revision>8</cp:revision>
  <dc:subject/>
  <dc:title>Comunicato stampa</dc:title>
</cp:coreProperties>
</file>