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</w:r>
    </w:p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12</w:t>
      </w:r>
      <w:r>
        <w:rPr>
          <w:rFonts w:cs="Calibri" w:ascii="Calibri" w:hAnsi="Calibri"/>
          <w:b/>
          <w:sz w:val="30"/>
          <w:szCs w:val="30"/>
        </w:rPr>
        <w:t>.3.2024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/>
      </w:pPr>
      <w:bookmarkStart w:id="0" w:name="__DdeLink__1999_874293903"/>
      <w:r>
        <w:rPr>
          <w:rFonts w:eastAsia="Times New Roman" w:cs="Times New Roman" w:ascii="Calibri" w:hAnsi="Calibri"/>
          <w:b w:val="false"/>
          <w:bCs w:val="false"/>
          <w:color w:val="auto"/>
          <w:sz w:val="26"/>
          <w:szCs w:val="26"/>
          <w:lang w:val="it-IT" w:eastAsia="zh-CN" w:bidi="ar-SA"/>
        </w:rPr>
        <w:t>Prosegue a Bagnacavallo il percorso di formazione “Il verde pubblico e privato – Proposte per una corretta esecuzione e gestione”, promosso dal Tavolo di lavoro sul verde pubblico in collaborazione con il Comune.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6"/>
          <w:szCs w:val="26"/>
        </w:rPr>
        <w:t>Sabato 16 marzo alle 9.30, presso la sala didattica delle Cappuccine di via Vittorio Veneto,</w:t>
      </w:r>
      <w:r>
        <w:rPr>
          <w:rFonts w:eastAsia="Times New Roman" w:cs="Times New Roman" w:ascii="Calibri" w:hAnsi="Calibri"/>
          <w:b w:val="false"/>
          <w:bCs w:val="false"/>
          <w:color w:val="auto"/>
          <w:sz w:val="26"/>
          <w:szCs w:val="26"/>
          <w:lang w:val="it-IT" w:eastAsia="zh-CN" w:bidi="ar-SA"/>
        </w:rPr>
        <w:t xml:space="preserve"> l’operatore del verde Giorgio Pezzi parlerà di “Cosa, come e dove piantare le piante arboree”. Interverrà l’assessora all’Ambiente Caterina Corzani.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Il percorso si concluderà poi sabato 23 marzo,</w:t>
      </w:r>
      <w:r>
        <w:rPr>
          <w:rFonts w:eastAsia="Times New Roman" w:cs="Times New Roman" w:ascii="Calibri" w:hAnsi="Calibri"/>
          <w:b w:val="false"/>
          <w:bCs w:val="false"/>
          <w:color w:val="auto"/>
          <w:sz w:val="26"/>
          <w:szCs w:val="26"/>
          <w:lang w:val="it-IT" w:eastAsia="zh-CN" w:bidi="ar-SA"/>
        </w:rPr>
        <w:t xml:space="preserve"> nella sala dell’associazione BiArt presso la stazione ferroviaria, </w:t>
      </w:r>
      <w:r>
        <w:rPr>
          <w:rFonts w:ascii="Calibri" w:hAnsi="Calibri"/>
          <w:sz w:val="26"/>
          <w:szCs w:val="26"/>
        </w:rPr>
        <w:t>con “Come gestire le piante nel loro ciclo di vita”, relatore Luca Dari. L’inizio è previsto sempre alle 9.30.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eastAsia="Times New Roman" w:cs="Times New Roman" w:ascii="Calibri" w:hAnsi="Calibri"/>
          <w:b w:val="false"/>
          <w:bCs w:val="false"/>
          <w:color w:val="auto"/>
          <w:sz w:val="26"/>
          <w:szCs w:val="26"/>
          <w:lang w:val="it-IT" w:eastAsia="zh-CN" w:bidi="ar-SA"/>
        </w:rPr>
        <w:t>Gli incontri, che avevano preso il via il 9 marzo con l’appuntamento “Cosa si intende per verde, a cosa serve”, assieme al divulgatore Sanzio Baldini, sono stati pensati per contribuire a far crescere comportamenti di rispetto, tutela e valorizzazione degli alberi, dei corridoi e dei polmoni verdi, dei parchi e del patrimonio naturalistico cittadino.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eastAsia="Times New Roman" w:cs="Times New Roman" w:ascii="Calibri" w:hAnsi="Calibri"/>
          <w:b w:val="false"/>
          <w:bCs w:val="false"/>
          <w:color w:val="auto"/>
          <w:sz w:val="26"/>
          <w:szCs w:val="26"/>
          <w:lang w:val="it-IT" w:eastAsia="zh-CN" w:bidi="ar-SA"/>
        </w:rPr>
        <w:t>Se il meteo lo consentirà, gli incontri si svolgeranno anche all’aperto, sul campo.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eastAsia="Times New Roman" w:cs="Times New Roman" w:ascii="Calibri" w:hAnsi="Calibri"/>
          <w:b w:val="false"/>
          <w:bCs w:val="false"/>
          <w:color w:val="auto"/>
          <w:sz w:val="26"/>
          <w:szCs w:val="26"/>
          <w:lang w:val="it-IT" w:eastAsia="zh-CN" w:bidi="ar-SA"/>
        </w:rPr>
        <w:t>Ingresso libero.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 w:eastAsia="Times New Roman" w:cs="Times New Roman"/>
          <w:b w:val="false"/>
          <w:b w:val="false"/>
          <w:bCs w:val="false"/>
          <w:color w:val="auto"/>
          <w:sz w:val="26"/>
          <w:szCs w:val="26"/>
          <w:lang w:val="it-IT" w:eastAsia="zh-CN" w:bidi="ar-SA"/>
        </w:rPr>
      </w:pPr>
      <w:r>
        <w:rPr>
          <w:rFonts w:eastAsia="Times New Roman" w:cs="Times New Roman" w:ascii="Calibri" w:hAnsi="Calibri"/>
          <w:b w:val="false"/>
          <w:bCs w:val="false"/>
          <w:color w:val="auto"/>
          <w:sz w:val="26"/>
          <w:szCs w:val="26"/>
          <w:lang w:val="it-IT" w:eastAsia="zh-CN" w:bidi="ar-SA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eastAsia="Times New Roman" w:cs="Times New Roman" w:ascii="Calibri" w:hAnsi="Calibri"/>
          <w:b w:val="false"/>
          <w:bCs w:val="false"/>
          <w:color w:val="auto"/>
          <w:sz w:val="26"/>
          <w:szCs w:val="26"/>
          <w:lang w:val="it-IT" w:eastAsia="zh-CN" w:bidi="ar-SA"/>
        </w:rPr>
        <w:t>Per informazioni: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eastAsia="Times New Roman" w:cs="Times New Roman" w:ascii="Calibri" w:hAnsi="Calibri"/>
          <w:b w:val="false"/>
          <w:bCs w:val="false"/>
          <w:color w:val="auto"/>
          <w:sz w:val="26"/>
          <w:szCs w:val="26"/>
          <w:lang w:val="it-IT" w:eastAsia="zh-CN" w:bidi="ar-SA"/>
        </w:rPr>
        <w:t>www.comune.bagnacavallo.ra.it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eastAsia="Times New Roman" w:cs="Times New Roman" w:ascii="Calibri" w:hAnsi="Calibri"/>
          <w:b w:val="false"/>
          <w:bCs w:val="false"/>
          <w:color w:val="auto"/>
          <w:sz w:val="26"/>
          <w:szCs w:val="26"/>
          <w:lang w:val="it-IT" w:eastAsia="zh-CN" w:bidi="ar-SA"/>
        </w:rPr>
        <w:t>partecipazione@comune.bagnacavallo.ra.it</w:t>
      </w:r>
    </w:p>
    <w:p>
      <w:pPr>
        <w:pStyle w:val="Normal"/>
        <w:shd w:val="clear" w:color="auto" w:fill="FFFFFF"/>
        <w:ind w:firstLine="113"/>
        <w:jc w:val="both"/>
        <w:rPr/>
      </w:pPr>
      <w:bookmarkStart w:id="1" w:name="__DdeLink__1999_874293903"/>
      <w:bookmarkStart w:id="2" w:name="__DdeLink__1863_874293903"/>
      <w:bookmarkEnd w:id="2"/>
      <w:bookmarkEnd w:id="1"/>
      <w:r>
        <w:rPr>
          <w:rFonts w:eastAsia="Times New Roman" w:cs="Times New Roman" w:ascii="Calibri" w:hAnsi="Calibri"/>
          <w:b w:val="false"/>
          <w:bCs w:val="false"/>
          <w:color w:val="auto"/>
          <w:sz w:val="26"/>
          <w:szCs w:val="26"/>
          <w:lang w:val="it-IT" w:eastAsia="zh-CN" w:bidi="ar-SA"/>
        </w:rPr>
        <w:t>0545 280864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auto"/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b w:val="false"/>
          <w:bCs w:val="false"/>
          <w:color w:val="auto"/>
          <w:sz w:val="26"/>
          <w:szCs w:val="26"/>
        </w:rPr>
        <w:t>(</w:t>
      </w:r>
      <w:r>
        <w:rPr>
          <w:rFonts w:ascii="Calibri" w:hAnsi="Calibri"/>
          <w:b w:val="false"/>
          <w:bCs w:val="false"/>
          <w:i/>
          <w:iCs/>
          <w:color w:val="auto"/>
          <w:sz w:val="26"/>
          <w:szCs w:val="26"/>
        </w:rPr>
        <w:t>89/24</w:t>
      </w:r>
      <w:r>
        <w:rPr>
          <w:rFonts w:ascii="Calibri" w:hAnsi="Calibri"/>
          <w:b w:val="false"/>
          <w:bCs w:val="false"/>
          <w:color w:val="auto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9240" cy="701040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8640" cy="700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1.1pt;height:55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7205" cy="935990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6520" cy="9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9.05pt;height:73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f73db5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f73db5"/>
    <w:pPr/>
    <w:rPr/>
  </w:style>
  <w:style w:type="paragraph" w:styleId="Titoloprincipale">
    <w:name w:val="Title"/>
    <w:basedOn w:val="Normal"/>
    <w:qFormat/>
    <w:rsid w:val="00f73db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Application>Collabora_Office/5.3.10.47$Windows_x86 LibreOffice_project/64211812ee5c3454c64c34ed2295b8015635b057</Application>
  <Pages>1</Pages>
  <Words>209</Words>
  <Characters>1284</Characters>
  <CharactersWithSpaces>1480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2023-12-01T12:48:00Z</dcterms:created>
  <dc:creator>Urp Comune di Bagnacavallo</dc:creator>
  <dc:description/>
  <cp:keywords>DAF1d-Dm9q8 BAED53VZCi4</cp:keywords>
  <dc:language>it-IT</dc:language>
  <cp:lastModifiedBy/>
  <cp:lastPrinted>2023-07-14T10:57:00Z</cp:lastPrinted>
  <dcterms:modified xsi:type="dcterms:W3CDTF">2024-03-12T11:39:57Z</dcterms:modified>
  <cp:revision>79</cp:revision>
  <dc:subject/>
  <dc:title>locandina - comunità : che cura!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