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10</w:t>
      </w:r>
      <w:r>
        <w:rPr>
          <w:rFonts w:cs="Calibri" w:ascii="Calibri" w:hAnsi="Calibri"/>
          <w:b/>
          <w:sz w:val="30"/>
          <w:szCs w:val="30"/>
        </w:rPr>
        <w:t>.5.202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</w:p>
    <w:p>
      <w:pPr>
        <w:pStyle w:val="Normal"/>
        <w:rPr>
          <w:rFonts w:ascii="Calibri" w:hAnsi="Calibri" w:cs="Calibri"/>
          <w:color w:val="auto"/>
          <w:sz w:val="25"/>
          <w:szCs w:val="25"/>
        </w:rPr>
      </w:pPr>
      <w:r>
        <w:rPr>
          <w:rFonts w:cs="Calibri" w:ascii="Calibri" w:hAnsi="Calibri"/>
          <w:color w:val="auto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Oltre cento studenti italiani e tedeschi hanno partecipato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giovedì 9 maggio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alla prima delle tre  giornate della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Festa dell’Europa 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di Bagnacavallo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Alle 18.30 nel cortile della scuola è stato messo a dimora l’albero dello scambio studentesco Bagnacavallo-Neresheim dell’anno scolastico 2023/2024. È seguita poi la sfilata delle bandiere che si è conclusa in piazza della Libertà con i saluti nelle varie lingue.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In serata ci sono stati i saluti istituzionali e le premiazioni dei concorsi “Un Poster per la pace” a cura del Lions Club di Bagnacavallo, “La Mia Europa”, “Nazifa Noor Ahmad” e di quello per l’impegno nella cittadinanza attiva. La giornata si è conclusa con “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Join the Party!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”, Zumba Europea a cura di Zumba Team Romagna.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Questa sera alle 21 nella Sala di Palazzo Vecchio la festa proseguirà con la proiezione del film “Un mondo nuovo” di Alberto Negrin (2014), con introduzione critica a cura di Filmeeting Aps e l’intervento del regista. 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La tre giorni si chiuderà domani, </w:t>
      </w:r>
      <w:r>
        <w:rPr>
          <w:rStyle w:val="Enfasi"/>
          <w:rFonts w:cs="Calibri" w:ascii="Calibri" w:hAnsi="Calibri"/>
          <w:b/>
          <w:bCs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sabato 11</w:t>
      </w:r>
      <w:r>
        <w:rPr>
          <w:rStyle w:val="Enfasi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, 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alle 10 nello scalone del municipio con le “Letture Europee”, letture in lingua per i più piccoli a cura di Comunicando Aps in collaborazione con la Biblioteca Comunale Taroni di Bagnacavallo e i lettori volontari Mammalingua.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/>
        </w:rPr>
      </w:pPr>
      <w:r>
        <w:rPr>
          <w:rFonts w:ascii="Calibri" w:hAnsi="Calibri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 xml:space="preserve">Le iniziative per la Festa dell’Europa sono organizzate dal Comune e dall’associazione Amici di Neresheim in collaborazione con Istituto comprensivo Berti, Pro Loco e associazioni Comunicando, Bagnacavallo Fa Centro, Amici dell’Abbondanza, Avis, Auser, Doremi, </w:t>
      </w:r>
      <w:r>
        <w:rPr>
          <w:rStyle w:val="Enfasi"/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  <w:lang w:val="it-IT" w:eastAsia="zh-CN" w:bidi="ar-SA"/>
        </w:rPr>
        <w:t>Filmeeting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, Lions Club Bagnacavallo, Associazione L’incontro.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Per informazioni: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0545 280864</w:t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Enfasi"/>
            <w:rFonts w:cs="Calibri" w:ascii="Calibri" w:hAnsi="Calibri"/>
            <w:b w:val="false"/>
            <w:i w:val="false"/>
            <w:iCs w:val="false"/>
            <w:caps w:val="false"/>
            <w:smallCaps w:val="false"/>
            <w:color w:val="auto"/>
            <w:spacing w:val="0"/>
            <w:sz w:val="25"/>
            <w:szCs w:val="25"/>
          </w:rPr>
          <w:t>www.comune.bagnacavallo.ra.it</w:t>
        </w:r>
      </w:hyperlink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>
          <w:rStyle w:val="Enfasi"/>
          <w:rFonts w:ascii="Calibri" w:hAnsi="Calibri" w:cs="Calibri"/>
          <w:b w:val="false"/>
          <w:b w:val="false"/>
          <w:i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</w:r>
    </w:p>
    <w:p>
      <w:pPr>
        <w:pStyle w:val="Corpodeltesto"/>
        <w:widowControl/>
        <w:bidi w:val="0"/>
        <w:spacing w:before="0" w:after="0"/>
        <w:ind w:left="0" w:right="0" w:firstLine="113"/>
        <w:jc w:val="both"/>
        <w:rPr/>
      </w:pP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(</w:t>
      </w:r>
      <w:r>
        <w:rPr>
          <w:rStyle w:val="Enfasi"/>
          <w:rFonts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5"/>
          <w:szCs w:val="25"/>
        </w:rPr>
        <w:t>156/24</w:t>
      </w:r>
      <w:r>
        <w:rPr>
          <w:rStyle w:val="Enfasi"/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79" t="-907" r="-979" b="-907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mune.bagnacavallo.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Collabora_Office/5.3.10.47$Windows_x86 LibreOffice_project/64211812ee5c3454c64c34ed2295b8015635b057</Application>
  <Pages>1</Pages>
  <Words>274</Words>
  <Characters>1593</Characters>
  <CharactersWithSpaces>1855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2022-05-02T14:29:52Z</dcterms:created>
  <dc:creator/>
  <dc:description/>
  <dc:language>it-IT</dc:language>
  <cp:lastModifiedBy/>
  <dcterms:modified xsi:type="dcterms:W3CDTF">2024-05-10T14:39:24Z</dcterms:modified>
  <cp:revision>13</cp:revision>
  <dc:subject/>
  <dc:title>Comunicato stampa</dc:title>
</cp:coreProperties>
</file>