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29.5.2024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bidi w:val="0"/>
        <w:ind w:left="0" w:right="0" w:firstLine="113"/>
        <w:jc w:val="both"/>
        <w:rPr/>
      </w:pPr>
      <w:bookmarkStart w:id="0" w:name="__DdeLink__694_4179017023"/>
      <w:r>
        <w:rPr>
          <w:rFonts w:cs="Calibri" w:ascii="Calibri" w:hAnsi="Calibri"/>
          <w:i w:val="false"/>
          <w:iCs w:val="false"/>
          <w:sz w:val="26"/>
          <w:szCs w:val="26"/>
        </w:rPr>
        <w:t xml:space="preserve">Compie quarant’anni la rassegna estiva “Bagnacavallo al cinema”, che vede anche per l’edizione 2024 all’organizzazione e alla direzione artistica per conto del Comune Ivan Baiardi e Gianni Gozzoli di Fuoriquadro Aps. 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La </w:t>
      </w:r>
      <w:r>
        <w:rPr>
          <w:rFonts w:cs="Calibri" w:ascii="Calibri" w:hAnsi="Calibri"/>
          <w:i w:val="false"/>
          <w:iCs w:val="false"/>
          <w:sz w:val="26"/>
          <w:szCs w:val="26"/>
        </w:rPr>
        <w:t>stagione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 di cinema all’aperto, presentata questa mattina in Municipio, sarà ospitata presso il parco delle Cappuccine da venerdì 7 giugno fino a sabato 31 agosto, per 86 sere consecutive di proiezioni.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6"/>
          <w:szCs w:val="26"/>
        </w:rPr>
        <w:t>«Per migliorare la programmazione e la selezione dei film – hanno anticipato Baiardi e Gozzoli – anche quest’anno si è deciso di dividere il programma in due parti: la prima dal 7 giugno al 21 luglio, la seconda dal 22 luglio al 31 agosto. In questo modo sarà possibile recuperare eventuali proiezioni annullate causa maltempo e programmare possibili ulteriori incontri con registi e attori.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6"/>
          <w:szCs w:val="26"/>
        </w:rPr>
        <w:t>Nella seconda parte della rassegna sarà inoltre organizzata una festa per celebrare l’importante traguardo dei quarant’anni di attività dell’arena.»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>La programmazione vedrà come sempre i migliori film della stagione: “Perfect days” di Wim Wenders, “C’è ancora domani” di Paola Cortellesi, “Io capitano” di Matteo Garrone, “La zona d’interesse” di Jonathan Glazer e tanti altri.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Come ogni anno verranno proposti anche gli incontri di “Accadde domani” in collaborazione con Agis e Fice–Emilia-Romagna. </w:t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Gli incontri della prima parte prevedono, il 12 giugno, Ettore Zito (regista) e Luca Giacomoni (scrittore) per il film “Anime nel fango” con offerta libera (l’incasso della serata sarà devoluto alle vittime dell’alluvione in Romagna) e il 25 giugno Anita Rivaroli (sceneggiatrice) e Carlotta Gamba (attrice) per il film “Gloria!”. A luglio sarà la volta, l’11, di Filippo Barbagallo (regista) per il film “Troppo azzurro” e il 17 di Simone Godano (regista) per il film “Sei fratelli”. Nel corso della stagione saranno annunciati gli incontri successivi.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Da domenica 9 fino a giovedì 13 giugno, l’arena aderirà a “Cinema in festa 2024” con i biglietti al costo di soli 3,50 euro per tutti i film. In seguito, da venerdì 14 giugno fino a fine stagione, parteciperà all’iniziativa “Cinema Revolution” del Ministero della Cultura, promozione del cinema italiano ed europeo con un prezzo unico per lo spettatore di 3,50 euro per i film italiani ed europei.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>Questi quindi i prezzi dei biglietti dal 14 giugno a fine stagione:</w:t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>Intero (film extraeuropei): 6 euro (ridotto 5)</w:t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>Prezzo unico: 3,50 euro (film italiani ed europei)</w:t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>Abbonamento solo per film extraeuropei: 10 spettacoli 40 euro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Le proiezioni avranno inizio alle 21.30. </w:t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>L’arena si trova in via Berti 6.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L’illustrazione di quest’anno è di Eliana Albertini, giovane fumettista e illustratrice che ha tradotto in immagine la sua idea dell’arena delle Cappuccine.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Per informazioni: </w:t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351 8443876 </w:t>
      </w:r>
    </w:p>
    <w:p>
      <w:pPr>
        <w:pStyle w:val="Normal"/>
        <w:bidi w:val="0"/>
        <w:ind w:left="0" w:right="0" w:firstLine="113"/>
        <w:jc w:val="both"/>
        <w:rPr/>
      </w:pPr>
      <w:hyperlink r:id="rId2">
        <w:r>
          <w:rPr>
            <w:rStyle w:val="CollegamentoInternet"/>
            <w:rFonts w:cs="Calibri" w:ascii="Calibri" w:hAnsi="Calibri"/>
            <w:i w:val="false"/>
            <w:iCs w:val="false"/>
            <w:sz w:val="26"/>
            <w:szCs w:val="26"/>
          </w:rPr>
          <w:t>cinemabagnacavallo@gmail.com</w:t>
        </w:r>
      </w:hyperlink>
    </w:p>
    <w:p>
      <w:pPr>
        <w:pStyle w:val="Normal"/>
        <w:bidi w:val="0"/>
        <w:ind w:left="0" w:right="0" w:firstLine="113"/>
        <w:jc w:val="both"/>
        <w:rPr/>
      </w:pPr>
      <w:hyperlink r:id="rId3">
        <w:r>
          <w:rPr>
            <w:rStyle w:val="CollegamentoInternet"/>
            <w:rFonts w:cs="Calibri" w:ascii="Calibri" w:hAnsi="Calibri"/>
            <w:i w:val="false"/>
            <w:iCs w:val="false"/>
            <w:sz w:val="26"/>
            <w:szCs w:val="26"/>
          </w:rPr>
          <w:t>www.arenabagnacavallo.it</w:t>
        </w:r>
      </w:hyperlink>
      <w:r>
        <w:rPr>
          <w:rFonts w:cs="Calibri" w:ascii="Calibri" w:hAnsi="Calibri"/>
          <w:i w:val="false"/>
          <w:iCs w:val="false"/>
          <w:sz w:val="26"/>
          <w:szCs w:val="26"/>
        </w:rPr>
        <w:t xml:space="preserve"> </w:t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Facebook: Bagnacavallo al cinema </w:t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  <w:sz w:val="26"/>
          <w:szCs w:val="26"/>
        </w:rPr>
      </w:pPr>
      <w:bookmarkStart w:id="1" w:name="__DdeLink__694_4179017023"/>
      <w:bookmarkEnd w:id="1"/>
      <w:r>
        <w:rPr>
          <w:rFonts w:cs="Calibri" w:ascii="Calibri" w:hAnsi="Calibri"/>
          <w:i w:val="false"/>
          <w:iCs w:val="false"/>
          <w:sz w:val="26"/>
          <w:szCs w:val="26"/>
        </w:rPr>
        <w:t>Instagram: arenabagnacavallo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173</w:t>
      </w:r>
      <w:r>
        <w:rPr>
          <w:rFonts w:cs="Calibri" w:ascii="Calibri" w:hAnsi="Calibri"/>
          <w:sz w:val="26"/>
          <w:szCs w:val="26"/>
        </w:rPr>
        <w:t>-</w:t>
      </w:r>
      <w:r>
        <w:rPr>
          <w:rFonts w:cs="Calibri" w:ascii="Calibri" w:hAnsi="Calibri"/>
          <w:i/>
          <w:iCs/>
          <w:sz w:val="26"/>
          <w:szCs w:val="26"/>
        </w:rPr>
        <w:t>24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3995" cy="64579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3200" cy="64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6.75pt;height:50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1960" cy="73469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1440" cy="73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4.7pt;height:57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7" t="-2815" r="-3037" b="-2815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ListLabel1" w:customStyle="1">
    <w:name w:val="ListLabel 1"/>
    <w:qFormat/>
    <w:rPr>
      <w:rFonts w:cs="Courier New"/>
    </w:rPr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inemabagnacavallo@gmail.com" TargetMode="External"/><Relationship Id="rId3" Type="http://schemas.openxmlformats.org/officeDocument/2006/relationships/hyperlink" Target="http://www.arenabagnacavallo.it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Application>Collabora_Office/5.3.10.47$Windows_x86 LibreOffice_project/64211812ee5c3454c64c34ed2295b8015635b057</Application>
  <Pages>2</Pages>
  <Words>466</Words>
  <Characters>2664</Characters>
  <CharactersWithSpaces>3115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dcterms:modified xsi:type="dcterms:W3CDTF">2024-05-29T12:16:13Z</dcterms:modified>
  <cp:revision>20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