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23</w:t>
      </w:r>
      <w:r>
        <w:rPr>
          <w:rFonts w:cs="Calibri" w:ascii="Calibri" w:hAnsi="Calibri"/>
          <w:b/>
          <w:sz w:val="30"/>
          <w:szCs w:val="30"/>
        </w:rPr>
        <w:t>.1.2024</w:t>
      </w:r>
    </w:p>
    <w:p>
      <w:pPr>
        <w:pStyle w:val="Corpodeltesto"/>
        <w:bidi w:val="0"/>
        <w:spacing w:lineRule="auto" w:line="240" w:before="0" w:after="0"/>
        <w:ind w:left="0" w:right="0" w:firstLine="113"/>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pPr>
      <w:r>
        <w:rPr>
          <w:rFonts w:eastAsia="Times New Roman" w:cs="Tahoma" w:ascii="Calibri" w:hAnsi="Calibri"/>
          <w:b w:val="false"/>
          <w:i w:val="false"/>
          <w:caps w:val="false"/>
          <w:smallCaps w:val="false"/>
          <w:color w:val="000000"/>
          <w:spacing w:val="0"/>
          <w:sz w:val="25"/>
          <w:szCs w:val="25"/>
          <w:lang w:val="it-IT" w:eastAsia="zh-CN" w:bidi="ar-SA"/>
        </w:rPr>
        <w:t xml:space="preserve">Sono numerose le iniziative promosse dalle associazioni del territorio e coordinate dal Comune di Bagnacavallo in occasione del </w:t>
      </w:r>
      <w:r>
        <w:rPr>
          <w:rFonts w:eastAsia="Times New Roman" w:cs="Tahoma" w:ascii="Calibri" w:hAnsi="Calibri"/>
          <w:b/>
          <w:bCs/>
          <w:i w:val="false"/>
          <w:caps w:val="false"/>
          <w:smallCaps w:val="false"/>
          <w:color w:val="000000"/>
          <w:spacing w:val="0"/>
          <w:sz w:val="25"/>
          <w:szCs w:val="25"/>
          <w:lang w:val="it-IT" w:eastAsia="zh-CN" w:bidi="ar-SA"/>
        </w:rPr>
        <w:t>Giorno della Memoria</w:t>
      </w:r>
      <w:r>
        <w:rPr>
          <w:rFonts w:eastAsia="Times New Roman" w:cs="Tahoma" w:ascii="Calibri" w:hAnsi="Calibri"/>
          <w:b w:val="false"/>
          <w:i w:val="false"/>
          <w:caps w:val="false"/>
          <w:smallCaps w:val="false"/>
          <w:color w:val="000000"/>
          <w:spacing w:val="0"/>
          <w:sz w:val="25"/>
          <w:szCs w:val="25"/>
          <w:lang w:val="it-IT" w:eastAsia="zh-CN" w:bidi="ar-SA"/>
        </w:rPr>
        <w:t>, che si celebra il 27 gennaio.</w:t>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5"/>
          <w:szCs w:val="25"/>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6"/>
          <w:szCs w:val="26"/>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t xml:space="preserve">Si comincia </w:t>
      </w:r>
      <w:r>
        <w:rPr>
          <w:rFonts w:eastAsia="Times New Roman" w:cs="Tahoma" w:ascii="Calibri" w:hAnsi="Calibri"/>
          <w:b/>
          <w:bCs/>
          <w:i w:val="false"/>
          <w:caps w:val="false"/>
          <w:smallCaps w:val="false"/>
          <w:color w:val="000000"/>
          <w:spacing w:val="0"/>
          <w:sz w:val="25"/>
          <w:szCs w:val="25"/>
          <w:lang w:val="it-IT" w:eastAsia="zh-CN" w:bidi="ar-SA"/>
        </w:rPr>
        <w:t>mercoledì 24 gennaio</w:t>
      </w:r>
      <w:r>
        <w:rPr>
          <w:rFonts w:eastAsia="Times New Roman" w:cs="Tahoma" w:ascii="Calibri" w:hAnsi="Calibri"/>
          <w:b w:val="false"/>
          <w:i w:val="false"/>
          <w:caps w:val="false"/>
          <w:smallCaps w:val="false"/>
          <w:color w:val="000000"/>
          <w:spacing w:val="0"/>
          <w:sz w:val="25"/>
          <w:szCs w:val="25"/>
          <w:lang w:val="it-IT" w:eastAsia="zh-CN" w:bidi="ar-SA"/>
        </w:rPr>
        <w:t xml:space="preserve"> alle 21: nell’ambito della rassegna “Cinema Palazzo Vecchio” è in programma la proiezione del film “</w:t>
      </w:r>
      <w:bookmarkStart w:id="0" w:name="__DdeLink__640_2495340994"/>
      <w:r>
        <w:rPr>
          <w:rFonts w:eastAsia="Times New Roman" w:cs="Tahoma" w:ascii="Calibri" w:hAnsi="Calibri"/>
          <w:b w:val="false"/>
          <w:i w:val="false"/>
          <w:caps w:val="false"/>
          <w:smallCaps w:val="false"/>
          <w:color w:val="000000"/>
          <w:spacing w:val="0"/>
          <w:sz w:val="25"/>
          <w:szCs w:val="25"/>
          <w:lang w:val="it-IT" w:eastAsia="zh-CN" w:bidi="ar-SA"/>
        </w:rPr>
        <w:t>Terezín</w:t>
      </w:r>
      <w:bookmarkEnd w:id="0"/>
      <w:r>
        <w:rPr>
          <w:rFonts w:eastAsia="Times New Roman" w:cs="Tahoma" w:ascii="Calibri" w:hAnsi="Calibri"/>
          <w:b w:val="false"/>
          <w:i w:val="false"/>
          <w:caps w:val="false"/>
          <w:smallCaps w:val="false"/>
          <w:color w:val="000000"/>
          <w:spacing w:val="0"/>
          <w:sz w:val="25"/>
          <w:szCs w:val="25"/>
          <w:lang w:val="it-IT" w:eastAsia="zh-CN" w:bidi="ar-SA"/>
        </w:rPr>
        <w:t xml:space="preserve">” scritto e diretto da Gabriele Guidi (2023). </w:t>
      </w:r>
      <w:r>
        <w:rPr>
          <w:rFonts w:eastAsia="Times New Roman" w:cs="Tahoma" w:ascii="Calibri" w:hAnsi="Calibri"/>
          <w:b w:val="false"/>
          <w:i w:val="false"/>
          <w:iCs w:val="false"/>
          <w:caps w:val="false"/>
          <w:smallCaps w:val="false"/>
          <w:color w:val="000000"/>
          <w:spacing w:val="0"/>
          <w:sz w:val="25"/>
          <w:szCs w:val="25"/>
          <w:lang w:val="it-IT" w:eastAsia="zh-CN" w:bidi="ar-SA"/>
        </w:rPr>
        <w:t xml:space="preserve">Nel 1942 due musicisti di origine ebrea, Antonio e Martina, si innamorano a Praga durante la Seconda Guerra Mondiale. Lui è un clarinettista italiano, lei è una violinista ceca. I due vengono deportati a Terezín dove entreranno in contatto con decine di grandi artisti del Centro Europa. </w:t>
      </w:r>
    </w:p>
    <w:p>
      <w:pPr>
        <w:pStyle w:val="Corpodeltesto"/>
        <w:bidi w:val="0"/>
        <w:spacing w:lineRule="auto" w:line="240" w:before="0" w:after="0"/>
        <w:ind w:left="0" w:right="0" w:firstLine="113"/>
        <w:jc w:val="both"/>
        <w:rPr>
          <w:sz w:val="25"/>
          <w:szCs w:val="25"/>
        </w:rPr>
      </w:pPr>
      <w:r>
        <w:rPr>
          <w:rFonts w:eastAsia="Times New Roman" w:cs="Tahoma" w:ascii="Calibri" w:hAnsi="Calibri"/>
          <w:b/>
          <w:bCs/>
          <w:i w:val="false"/>
          <w:caps w:val="false"/>
          <w:smallCaps w:val="false"/>
          <w:color w:val="000000"/>
          <w:spacing w:val="0"/>
          <w:sz w:val="25"/>
          <w:szCs w:val="25"/>
          <w:lang w:val="it-IT" w:eastAsia="zh-CN" w:bidi="ar-SA"/>
        </w:rPr>
        <w:t>Sabato 27 gennaio</w:t>
      </w:r>
      <w:r>
        <w:rPr>
          <w:rFonts w:eastAsia="Times New Roman" w:cs="Tahoma" w:ascii="Calibri" w:hAnsi="Calibri"/>
          <w:b w:val="false"/>
          <w:i w:val="false"/>
          <w:caps w:val="false"/>
          <w:smallCaps w:val="false"/>
          <w:color w:val="000000"/>
          <w:spacing w:val="0"/>
          <w:sz w:val="25"/>
          <w:szCs w:val="25"/>
          <w:lang w:val="it-IT" w:eastAsia="zh-CN" w:bidi="ar-SA"/>
        </w:rPr>
        <w:t>, alle 16.30, presso la Sala Azzurra di piazza Lieto Pezzi a Villanova viene proposto “Storie nella storia”, un viaggio nella Romagna dal 1935 al 1946 attraverso i romanzi di Paolo Casadio, le musiche d’epoca della fisarmonica di Ivan Corbari, il monologo “Autunno” di Paolo Parmiani e le letture di brani dei romanzi per la voce di Dario Bolotti.</w:t>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6"/>
          <w:szCs w:val="26"/>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t>Organizza la Biblioteca Taroni con il centro sociale Il Senato e la collaborazione del Museo della Battaglia del Senio di Alfonsine.</w:t>
      </w:r>
    </w:p>
    <w:p>
      <w:pPr>
        <w:pStyle w:val="Corpodeltesto"/>
        <w:bidi w:val="0"/>
        <w:spacing w:lineRule="auto" w:line="240" w:before="0" w:after="0"/>
        <w:ind w:left="0" w:right="0" w:firstLine="113"/>
        <w:jc w:val="both"/>
        <w:rPr/>
      </w:pPr>
      <w:r>
        <w:rPr>
          <w:rFonts w:eastAsia="Times New Roman" w:cs="Tahoma" w:ascii="Calibri" w:hAnsi="Calibri"/>
          <w:b w:val="false"/>
          <w:i w:val="false"/>
          <w:caps w:val="false"/>
          <w:smallCaps w:val="false"/>
          <w:color w:val="000000"/>
          <w:spacing w:val="0"/>
          <w:sz w:val="25"/>
          <w:szCs w:val="25"/>
          <w:lang w:val="it-IT" w:eastAsia="zh-CN" w:bidi="ar-SA"/>
        </w:rPr>
        <w:t xml:space="preserve">Si prosegue </w:t>
      </w:r>
      <w:r>
        <w:rPr>
          <w:rFonts w:eastAsia="Times New Roman" w:cs="Tahoma" w:ascii="Calibri" w:hAnsi="Calibri"/>
          <w:b/>
          <w:bCs/>
          <w:i w:val="false"/>
          <w:caps w:val="false"/>
          <w:smallCaps w:val="false"/>
          <w:color w:val="000000"/>
          <w:spacing w:val="0"/>
          <w:sz w:val="25"/>
          <w:szCs w:val="25"/>
          <w:lang w:val="it-IT" w:eastAsia="zh-CN" w:bidi="ar-SA"/>
        </w:rPr>
        <w:t xml:space="preserve">giovedì </w:t>
      </w:r>
      <w:r>
        <w:rPr>
          <w:rFonts w:eastAsia="Times New Roman" w:cs="Tahoma" w:ascii="Calibri" w:hAnsi="Calibri"/>
          <w:b/>
          <w:bCs/>
          <w:i w:val="false"/>
          <w:caps w:val="false"/>
          <w:smallCaps w:val="false"/>
          <w:color w:val="000000"/>
          <w:spacing w:val="0"/>
          <w:sz w:val="25"/>
          <w:szCs w:val="25"/>
          <w:lang w:val="it-IT" w:eastAsia="zh-CN" w:bidi="ar-SA"/>
        </w:rPr>
        <w:t>primo</w:t>
      </w:r>
      <w:r>
        <w:rPr>
          <w:rFonts w:eastAsia="Times New Roman" w:cs="Tahoma" w:ascii="Calibri" w:hAnsi="Calibri"/>
          <w:b/>
          <w:bCs/>
          <w:i w:val="false"/>
          <w:caps w:val="false"/>
          <w:smallCaps w:val="false"/>
          <w:color w:val="000000"/>
          <w:spacing w:val="0"/>
          <w:sz w:val="25"/>
          <w:szCs w:val="25"/>
          <w:lang w:val="it-IT" w:eastAsia="zh-CN" w:bidi="ar-SA"/>
        </w:rPr>
        <w:t xml:space="preserve"> febbraio</w:t>
      </w:r>
      <w:r>
        <w:rPr>
          <w:rFonts w:eastAsia="Times New Roman" w:cs="Tahoma" w:ascii="Calibri" w:hAnsi="Calibri"/>
          <w:b w:val="false"/>
          <w:i w:val="false"/>
          <w:caps w:val="false"/>
          <w:smallCaps w:val="false"/>
          <w:color w:val="000000"/>
          <w:spacing w:val="0"/>
          <w:sz w:val="25"/>
          <w:szCs w:val="25"/>
          <w:lang w:val="it-IT" w:eastAsia="zh-CN" w:bidi="ar-SA"/>
        </w:rPr>
        <w:t xml:space="preserve"> alle 20.30, sempre nella sala di Palazzo Vecchio in piazza della Libertà, con “Italian Victory 1944-1945”, l’Emilia-Romagna nelle riprese dimenticate dei cameramen alleati. Dimenticate per quasi ottanta anni, le immagini che mostrano gli ultimi mesi della guerra in Italia possono oggi finalmente rivivere per permetterci di vedere e ricordare quei difficili giorni, ma anche per rendere onore a quanti rischiarono la propria vita per fissare la guerra su pellicola. L’iniziativa è a cura dell’associazione Senio River 1944-1945.</w:t>
      </w:r>
    </w:p>
    <w:p>
      <w:pPr>
        <w:pStyle w:val="Corpodeltesto"/>
        <w:bidi w:val="0"/>
        <w:spacing w:lineRule="auto" w:line="240" w:before="0" w:after="0"/>
        <w:ind w:left="0" w:right="0" w:firstLine="113"/>
        <w:jc w:val="both"/>
        <w:rPr>
          <w:sz w:val="25"/>
          <w:szCs w:val="25"/>
        </w:rPr>
      </w:pPr>
      <w:r>
        <w:rPr>
          <w:rFonts w:eastAsia="Times New Roman" w:cs="Tahoma" w:ascii="Calibri" w:hAnsi="Calibri"/>
          <w:b/>
          <w:bCs/>
          <w:i w:val="false"/>
          <w:caps w:val="false"/>
          <w:smallCaps w:val="false"/>
          <w:color w:val="000000"/>
          <w:spacing w:val="0"/>
          <w:sz w:val="25"/>
          <w:szCs w:val="25"/>
          <w:lang w:val="it-IT" w:eastAsia="zh-CN" w:bidi="ar-SA"/>
        </w:rPr>
        <w:t>Sabato 3 febbraio</w:t>
      </w:r>
      <w:r>
        <w:rPr>
          <w:rFonts w:eastAsia="Times New Roman" w:cs="Tahoma" w:ascii="Calibri" w:hAnsi="Calibri"/>
          <w:b w:val="false"/>
          <w:i w:val="false"/>
          <w:caps w:val="false"/>
          <w:smallCaps w:val="false"/>
          <w:color w:val="000000"/>
          <w:spacing w:val="0"/>
          <w:sz w:val="25"/>
          <w:szCs w:val="25"/>
          <w:lang w:val="it-IT" w:eastAsia="zh-CN" w:bidi="ar-SA"/>
        </w:rPr>
        <w:t>, alle 20.30, la Bottega dello Sguardo di via Farini 23 ospita “La memoria dei giorni – Diari a confronto”, progetto a cura di Lisa Capaccioli in collaborazione con La Bottega dello Sguardo. Come si scrive un diario, che comunque ha una dimensione molto intima, per un pubblico? Si può chiamare diario? Che sia un altro modo di scrivere un’autobiografia? La partenza della ricerca e dello studio sarà far parlare i vari diari e metterli a confronto, mettendo in mostra varie facce dello stesso momento storico, a seconda della loro dislocazione spaziale.</w:t>
      </w:r>
    </w:p>
    <w:p>
      <w:pPr>
        <w:pStyle w:val="Corpodeltesto"/>
        <w:bidi w:val="0"/>
        <w:spacing w:lineRule="auto" w:line="240" w:before="0" w:after="0"/>
        <w:ind w:left="0" w:right="0" w:firstLine="113"/>
        <w:jc w:val="both"/>
        <w:rPr>
          <w:sz w:val="25"/>
          <w:szCs w:val="25"/>
        </w:rPr>
      </w:pPr>
      <w:r>
        <w:rPr>
          <w:rFonts w:eastAsia="Times New Roman" w:cs="Tahoma" w:ascii="Calibri" w:hAnsi="Calibri"/>
          <w:b w:val="false"/>
          <w:i w:val="false"/>
          <w:caps w:val="false"/>
          <w:smallCaps w:val="false"/>
          <w:color w:val="000000"/>
          <w:spacing w:val="0"/>
          <w:sz w:val="25"/>
          <w:szCs w:val="25"/>
          <w:lang w:val="it-IT" w:eastAsia="zh-CN" w:bidi="ar-SA"/>
        </w:rPr>
        <w:t xml:space="preserve">Inoltre, per il progetto </w:t>
      </w:r>
      <w:r>
        <w:rPr>
          <w:rFonts w:eastAsia="Times New Roman" w:cs="Tahoma" w:ascii="Calibri" w:hAnsi="Calibri"/>
          <w:b/>
          <w:bCs/>
          <w:i w:val="false"/>
          <w:caps w:val="false"/>
          <w:smallCaps w:val="false"/>
          <w:color w:val="000000"/>
          <w:spacing w:val="0"/>
          <w:sz w:val="25"/>
          <w:szCs w:val="25"/>
          <w:lang w:val="it-IT" w:eastAsia="zh-CN" w:bidi="ar-SA"/>
        </w:rPr>
        <w:t>“Scuola e memoria”</w:t>
      </w:r>
      <w:r>
        <w:rPr>
          <w:rFonts w:eastAsia="Times New Roman" w:cs="Tahoma" w:ascii="Calibri" w:hAnsi="Calibri"/>
          <w:b w:val="false"/>
          <w:i w:val="false"/>
          <w:caps w:val="false"/>
          <w:smallCaps w:val="false"/>
          <w:color w:val="000000"/>
          <w:spacing w:val="0"/>
          <w:sz w:val="25"/>
          <w:szCs w:val="25"/>
          <w:lang w:val="it-IT" w:eastAsia="zh-CN" w:bidi="ar-SA"/>
        </w:rPr>
        <w:t>, in questo periodo, nelle classi della scuola primaria e secondaria di primo grado dell'Istituto comprensivo Berti vengono condivisi momenti di riflessione, letture e filmati sul tema della Shoah.</w:t>
      </w:r>
    </w:p>
    <w:p>
      <w:pPr>
        <w:pStyle w:val="Corpodeltesto"/>
        <w:bidi w:val="0"/>
        <w:spacing w:lineRule="auto" w:line="240" w:before="0" w:after="0"/>
        <w:ind w:left="0" w:right="0" w:firstLine="113"/>
        <w:jc w:val="both"/>
        <w:rPr>
          <w:rFonts w:ascii="Calibri" w:hAnsi="Calibri" w:eastAsia="Times New Roman" w:cs="Tahoma"/>
          <w:b w:val="false"/>
          <w:b w:val="false"/>
          <w:i w:val="false"/>
          <w:i w:val="false"/>
          <w:caps w:val="false"/>
          <w:smallCaps w:val="false"/>
          <w:color w:val="000000"/>
          <w:spacing w:val="0"/>
          <w:sz w:val="26"/>
          <w:szCs w:val="26"/>
          <w:lang w:val="it-IT" w:eastAsia="zh-CN" w:bidi="ar-SA"/>
        </w:rPr>
      </w:pPr>
      <w:r>
        <w:rPr>
          <w:rFonts w:eastAsia="Times New Roman" w:cs="Tahoma" w:ascii="Calibri" w:hAnsi="Calibri"/>
          <w:b w:val="false"/>
          <w:i w:val="false"/>
          <w:caps w:val="false"/>
          <w:smallCaps w:val="false"/>
          <w:color w:val="000000"/>
          <w:spacing w:val="0"/>
          <w:sz w:val="25"/>
          <w:szCs w:val="25"/>
          <w:lang w:val="it-IT" w:eastAsia="zh-CN" w:bidi="ar-SA"/>
        </w:rPr>
        <w:t>In più, per il mese di febbraio sono programmati incontri alla scuola primaria con Anna Sarfatti, autrice del libro “Il nido del tempo” sulle tematiche della Shoah.</w:t>
      </w:r>
    </w:p>
    <w:p>
      <w:pPr>
        <w:pStyle w:val="Corpodeltesto"/>
        <w:bidi w:val="0"/>
        <w:spacing w:lineRule="auto" w:line="240" w:before="0" w:after="0"/>
        <w:ind w:left="0" w:right="0" w:firstLine="113"/>
        <w:jc w:val="both"/>
        <w:rPr>
          <w:sz w:val="26"/>
          <w:szCs w:val="26"/>
        </w:rPr>
      </w:pPr>
      <w:r>
        <w:rPr>
          <w:rFonts w:eastAsia="Times New Roman" w:cs="Tahoma" w:ascii="Calibri" w:hAnsi="Calibri"/>
          <w:b w:val="false"/>
          <w:i w:val="false"/>
          <w:caps w:val="false"/>
          <w:smallCaps w:val="false"/>
          <w:color w:val="000000"/>
          <w:spacing w:val="0"/>
          <w:sz w:val="25"/>
          <w:szCs w:val="25"/>
          <w:lang w:val="it-IT" w:eastAsia="zh-CN" w:bidi="ar-SA"/>
        </w:rPr>
        <w:t xml:space="preserve">Infine, la Biblioteca comunale Taroni propone </w:t>
      </w:r>
      <w:r>
        <w:rPr>
          <w:rFonts w:eastAsia="Times New Roman" w:cs="Tahoma" w:ascii="Calibri" w:hAnsi="Calibri"/>
          <w:b/>
          <w:bCs/>
          <w:i w:val="false"/>
          <w:caps w:val="false"/>
          <w:smallCaps w:val="false"/>
          <w:color w:val="000000"/>
          <w:spacing w:val="0"/>
          <w:sz w:val="25"/>
          <w:szCs w:val="25"/>
          <w:lang w:val="it-IT" w:eastAsia="zh-CN" w:bidi="ar-SA"/>
        </w:rPr>
        <w:t>“Pagine di memoria”</w:t>
      </w:r>
      <w:r>
        <w:rPr>
          <w:rFonts w:eastAsia="Times New Roman" w:cs="Tahoma" w:ascii="Calibri" w:hAnsi="Calibri"/>
          <w:b w:val="false"/>
          <w:i w:val="false"/>
          <w:caps w:val="false"/>
          <w:smallCaps w:val="false"/>
          <w:color w:val="000000"/>
          <w:spacing w:val="0"/>
          <w:sz w:val="25"/>
          <w:szCs w:val="25"/>
          <w:lang w:val="it-IT" w:eastAsia="zh-CN" w:bidi="ar-SA"/>
        </w:rPr>
        <w:t>, bibliografia dedicata, rivolta in particolare a bambine e bambini, ragazze e ragazzi, sul tema dell’Olocausto.</w:t>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Corpodeltesto"/>
        <w:bidi w:val="0"/>
        <w:spacing w:lineRule="auto" w:line="240" w:before="0" w:after="0"/>
        <w:ind w:left="0" w:right="0" w:firstLine="113"/>
        <w:jc w:val="both"/>
        <w:rPr>
          <w:sz w:val="26"/>
          <w:szCs w:val="26"/>
        </w:rPr>
      </w:pPr>
      <w:r>
        <w:rPr>
          <w:rFonts w:eastAsia="Times New Roman" w:cs="Tahoma" w:ascii="Calibri" w:hAnsi="Calibri"/>
          <w:b w:val="false"/>
          <w:i w:val="false"/>
          <w:caps w:val="false"/>
          <w:smallCaps w:val="false"/>
          <w:color w:val="000000"/>
          <w:spacing w:val="0"/>
          <w:sz w:val="25"/>
          <w:szCs w:val="25"/>
          <w:lang w:val="it-IT" w:eastAsia="zh-CN" w:bidi="ar-SA"/>
        </w:rPr>
        <w:t>Tutti gli appuntamenti ad eccezione della proiezione di “Terezín” a Palazzo Vecchio sono a ingresso libero.</w:t>
      </w:r>
    </w:p>
    <w:p>
      <w:pPr>
        <w:pStyle w:val="Corpodeltesto"/>
        <w:bidi w:val="0"/>
        <w:spacing w:lineRule="auto" w:line="240" w:before="0" w:after="0"/>
        <w:ind w:left="0" w:right="0" w:firstLine="113"/>
        <w:jc w:val="both"/>
        <w:rPr>
          <w:rFonts w:ascii="Calibri" w:hAnsi="Calibri"/>
          <w:b w:val="false"/>
          <w:b w:val="false"/>
          <w:i w:val="false"/>
          <w:i w:val="false"/>
          <w:caps w:val="false"/>
          <w:smallCaps w:val="false"/>
          <w:color w:val="000000"/>
          <w:spacing w:val="0"/>
          <w:sz w:val="25"/>
          <w:szCs w:val="25"/>
        </w:rPr>
      </w:pPr>
      <w:r>
        <w:rPr>
          <w:rFonts w:ascii="Calibri" w:hAnsi="Calibri"/>
          <w:b w:val="false"/>
          <w:i w:val="false"/>
          <w:caps w:val="false"/>
          <w:smallCaps w:val="false"/>
          <w:color w:val="000000"/>
          <w:spacing w:val="0"/>
          <w:sz w:val="25"/>
          <w:szCs w:val="25"/>
        </w:rPr>
      </w:r>
    </w:p>
    <w:p>
      <w:pPr>
        <w:pStyle w:val="Corpodeltesto"/>
        <w:bidi w:val="0"/>
        <w:spacing w:lineRule="auto" w:line="240" w:before="0" w:after="0"/>
        <w:ind w:left="0" w:right="0" w:firstLine="113"/>
        <w:jc w:val="both"/>
        <w:rPr>
          <w:rFonts w:ascii="Calibri" w:hAnsi="Calibri"/>
          <w:sz w:val="25"/>
          <w:szCs w:val="25"/>
        </w:rPr>
      </w:pPr>
      <w:r>
        <w:rPr>
          <w:rFonts w:cs="Calibri" w:ascii="Calibri" w:hAnsi="Calibri"/>
          <w:sz w:val="25"/>
          <w:szCs w:val="25"/>
        </w:rPr>
        <w:t>Per informazioni:</w:t>
      </w:r>
    </w:p>
    <w:p>
      <w:pPr>
        <w:pStyle w:val="Corpodeltesto"/>
        <w:bidi w:val="0"/>
        <w:spacing w:lineRule="auto" w:line="240" w:before="0" w:after="0"/>
        <w:ind w:left="0" w:right="0" w:firstLine="113"/>
        <w:jc w:val="both"/>
        <w:rPr/>
      </w:pPr>
      <w:bookmarkStart w:id="1" w:name="__DdeLink__976_2495340994"/>
      <w:bookmarkEnd w:id="1"/>
      <w:r>
        <w:rPr>
          <w:rFonts w:cs="Calibri" w:ascii="Calibri" w:hAnsi="Calibri"/>
          <w:sz w:val="25"/>
          <w:szCs w:val="25"/>
        </w:rPr>
        <w:t>www.bagnacavallocultura.it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8920" cy="680720"/>
              <wp:effectExtent l="0" t="0" r="0" b="0"/>
              <wp:wrapNone/>
              <wp:docPr id="1" name="Cornice1"/>
              <a:graphic xmlns:a="http://schemas.openxmlformats.org/drawingml/2006/main">
                <a:graphicData uri="http://schemas.microsoft.com/office/word/2010/wordprocessingShape">
                  <wps:wsp>
                    <wps:cNvSpPr/>
                    <wps:spPr>
                      <a:xfrm>
                        <a:off x="0" y="0"/>
                        <a:ext cx="1518120" cy="6800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9.5pt;height:5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6885" cy="680720"/>
              <wp:effectExtent l="0" t="0" r="0" b="0"/>
              <wp:wrapNone/>
              <wp:docPr id="3" name="Cornice2"/>
              <a:graphic xmlns:a="http://schemas.openxmlformats.org/drawingml/2006/main">
                <a:graphicData uri="http://schemas.microsoft.com/office/word/2010/wordprocessingShape">
                  <wps:wsp>
                    <wps:cNvSpPr/>
                    <wps:spPr>
                      <a:xfrm>
                        <a:off x="0" y="0"/>
                        <a:ext cx="1746360" cy="6800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7.45pt;height:53.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TotalTime>
  <Application>Collabora_Office/5.3.10.47$Windows_x86 LibreOffice_project/64211812ee5c3454c64c34ed2295b8015635b057</Application>
  <Pages>1</Pages>
  <Words>495</Words>
  <Characters>2781</Characters>
  <CharactersWithSpaces>3262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2023-01-14T12:27:57Z</dcterms:created>
  <dc:creator/>
  <dc:description/>
  <dc:language>it-IT</dc:language>
  <cp:lastModifiedBy/>
  <dcterms:modified xsi:type="dcterms:W3CDTF">2024-01-23T13:14:24Z</dcterms:modified>
  <cp:revision>7</cp:revision>
  <dc:subject/>
  <dc:title/>
</cp:coreProperties>
</file>