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.8.2024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  <w:t xml:space="preserve">L’associazione culturale Civiltà delle Erbe Palustri </w:t>
      </w:r>
      <w:r>
        <w:rPr>
          <w:rFonts w:ascii="Calibri" w:hAnsi="Calibri"/>
          <w:color w:val="auto"/>
          <w:sz w:val="25"/>
          <w:szCs w:val="25"/>
        </w:rPr>
        <w:t>celebra</w:t>
      </w:r>
      <w:r>
        <w:rPr>
          <w:rFonts w:ascii="Calibri" w:hAnsi="Calibri"/>
          <w:color w:val="auto"/>
          <w:sz w:val="25"/>
          <w:szCs w:val="25"/>
        </w:rPr>
        <w:t xml:space="preserve"> i suoi quarant’anni di attività e lo fa con una serata di condivisione in programma venerdì 30 agosto presso l’Ecomuseo delle Erbe Palustri di Villanova di Bagnacavallo.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r>
        <w:rPr>
          <w:rFonts w:ascii="Calibri" w:hAnsi="Calibri"/>
          <w:color w:val="auto"/>
          <w:sz w:val="25"/>
          <w:szCs w:val="25"/>
        </w:rPr>
        <w:t>«La nostra intenzione</w:t>
      </w:r>
      <w:r>
        <w:rPr>
          <w:rFonts w:ascii="Calibri" w:hAnsi="Calibri"/>
          <w:b/>
          <w:bCs/>
          <w:color w:val="auto"/>
          <w:sz w:val="25"/>
          <w:szCs w:val="25"/>
        </w:rPr>
        <w:t xml:space="preserve"> 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 xml:space="preserve">–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spiega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 xml:space="preserve"> Maria Rosa Bagnari dell’associazione Civiltà delle Erbe Palustri – è quella di festeggiare, insieme alla gente e alle associazioni del paese, l’idea iniziale di 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quarant’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 xml:space="preserve">anni fa: </w:t>
      </w:r>
      <w:r>
        <w:rPr>
          <w:rStyle w:val="Enfasiforte"/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ricostruire, in un paese dimentico di se stesso, un patrimonio comune ereditario fondato sulla lavorazione delle vegetazioni spontanee delle zone umide e del legno nostrano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</w:rPr>
        <w:t>.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 xml:space="preserve"> Idea portata avanti negli anni con la massima convinzione da tanti volontari insieme all’</w:t>
      </w: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A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>mministrazione comunale e sfociata poi nella fondazione dell’Ecomuseo delle Erbe Palustri.»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b w:val="false"/>
          <w:b w:val="false"/>
          <w:bCs w:val="false"/>
          <w:color w:val="auto"/>
          <w:sz w:val="25"/>
          <w:szCs w:val="25"/>
        </w:rPr>
      </w:pPr>
      <w:r>
        <w:rPr>
          <w:rFonts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color w:val="auto"/>
        </w:rPr>
      </w:pPr>
      <w:r>
        <w:rPr>
          <w:rFonts w:eastAsia="Times New Roman" w:cs="Times New Roman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</w:t>
      </w:r>
      <w:r>
        <w:rPr>
          <w:rFonts w:ascii="Calibri" w:hAnsi="Calibri"/>
          <w:b w:val="false"/>
          <w:bCs w:val="false"/>
          <w:color w:val="auto"/>
          <w:sz w:val="25"/>
          <w:szCs w:val="25"/>
        </w:rPr>
        <w:t xml:space="preserve">a serata prenderà il via alle 19.30 con una cena (le cui prenotazioni sono già chiuse) e proseguirà poi alle 21 con </w:t>
      </w:r>
      <w:r>
        <w:rPr>
          <w:rFonts w:ascii="Calibri" w:hAnsi="Calibri"/>
          <w:color w:val="auto"/>
          <w:sz w:val="25"/>
          <w:szCs w:val="25"/>
        </w:rPr>
        <w:t xml:space="preserve">un momento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di festa grazie alle</w:t>
      </w:r>
      <w:r>
        <w:rPr>
          <w:rFonts w:ascii="Calibri" w:hAnsi="Calibri"/>
          <w:color w:val="auto"/>
          <w:sz w:val="25"/>
          <w:szCs w:val="25"/>
        </w:rPr>
        <w:t xml:space="preserve"> “cante” a cura del celebre gruppo corale Arcangelo Corelli.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  <w:highlight w:val="yellow"/>
        </w:rPr>
      </w:pPr>
      <w:r>
        <w:rPr>
          <w:rFonts w:ascii="Calibri" w:hAnsi="Calibri"/>
          <w:color w:val="auto"/>
          <w:sz w:val="25"/>
          <w:szCs w:val="25"/>
          <w:highlight w:val="yellow"/>
        </w:rPr>
      </w:r>
    </w:p>
    <w:p>
      <w:pPr>
        <w:pStyle w:val="Normal"/>
        <w:shd w:val="clear" w:color="auto" w:fill="FFFFFF"/>
        <w:ind w:firstLine="113"/>
        <w:jc w:val="both"/>
        <w:rPr>
          <w:color w:val="auto"/>
        </w:rPr>
      </w:pPr>
      <w:r>
        <w:rPr>
          <w:rFonts w:ascii="Calibri" w:hAnsi="Calibri"/>
          <w:color w:val="auto"/>
          <w:sz w:val="25"/>
          <w:szCs w:val="25"/>
        </w:rPr>
        <w:t>«Durante la serata sar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anno</w:t>
      </w:r>
      <w:r>
        <w:rPr>
          <w:rFonts w:ascii="Calibri" w:hAnsi="Calibri"/>
          <w:color w:val="auto"/>
          <w:sz w:val="25"/>
          <w:szCs w:val="25"/>
        </w:rPr>
        <w:t xml:space="preserve"> proiettat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e immagini</w:t>
      </w:r>
      <w:r>
        <w:rPr>
          <w:rFonts w:ascii="Calibri" w:hAnsi="Calibri"/>
          <w:color w:val="auto"/>
          <w:sz w:val="25"/>
          <w:szCs w:val="25"/>
        </w:rPr>
        <w:t xml:space="preserve"> – riprende Maria Rosa Bagnari –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 xml:space="preserve">che racconteranno </w:t>
      </w:r>
      <w:r>
        <w:rPr>
          <w:rFonts w:ascii="Calibri" w:hAnsi="Calibri"/>
          <w:color w:val="auto"/>
          <w:sz w:val="25"/>
          <w:szCs w:val="25"/>
        </w:rPr>
        <w:t>la borgata caratteristica del paese, con la gente che lavora, dimostrando così tutta la gratitudine verso le persone di Villanova che, possedendo la sapienza nelle mani, hanno dato vita a una raccolta di reperti unica al mondo.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  <w:t xml:space="preserve">Stiamo infatti parlando di un Ecomuseo vero, che in tutto questo tempo ha recuperato e divulgato la cultura materiale e immateriale del paese, facendosi promotore dell’arte dell’intreccio per tutte le Terre del Lamone e </w:t>
      </w: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anche oltre.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  <w:t>L’iniziativa è pensata per proporre un messaggio di pacifica convivenza e di vera bellezza sostenibile, che si può trovare nella propria terra, sperando anche che questo messaggio possa essere recepito dalle nuove generazioni.»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L’iniziativa precede la 40^ edizione della</w:t>
      </w:r>
      <w:r>
        <w:rPr>
          <w:rFonts w:ascii="Calibri" w:hAnsi="Calibri"/>
          <w:color w:val="auto"/>
          <w:sz w:val="25"/>
          <w:szCs w:val="25"/>
        </w:rPr>
        <w:t xml:space="preserve"> Sagra delle erbe palustri, in programma a Villanova dal 6 al 9 settembre.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>
          <w:color w:val="auto"/>
        </w:rPr>
      </w:pPr>
      <w:r>
        <w:rPr>
          <w:rFonts w:ascii="Calibri" w:hAnsi="Calibri"/>
          <w:color w:val="auto"/>
          <w:sz w:val="25"/>
          <w:szCs w:val="25"/>
        </w:rPr>
        <w:t>Informazioni:</w:t>
      </w:r>
    </w:p>
    <w:p>
      <w:pPr>
        <w:pStyle w:val="Normal"/>
        <w:shd w:val="clear" w:color="auto" w:fill="FFFFFF"/>
        <w:ind w:firstLine="113"/>
        <w:jc w:val="both"/>
        <w:rPr>
          <w:color w:val="auto"/>
        </w:rPr>
      </w:pPr>
      <w:r>
        <w:rPr>
          <w:rFonts w:ascii="Calibri" w:hAnsi="Calibri"/>
          <w:color w:val="auto"/>
          <w:sz w:val="25"/>
          <w:szCs w:val="25"/>
        </w:rPr>
        <w:t xml:space="preserve">Ecomuseo delle Erbe Palustri - via Ungaretti 1 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  <w:t>0545 280920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  <w:t>erbepalustri.associazione@gmail.com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7924_4196027114"/>
      <w:bookmarkStart w:id="1" w:name="__DdeLink__83_2807280580"/>
      <w:bookmarkStart w:id="2" w:name="__DdeLink__661_2807280580"/>
      <w:bookmarkEnd w:id="0"/>
      <w:bookmarkEnd w:id="1"/>
      <w:bookmarkEnd w:id="2"/>
      <w:r>
        <w:rPr>
          <w:rFonts w:ascii="Calibri" w:hAnsi="Calibri"/>
          <w:color w:val="auto"/>
          <w:sz w:val="25"/>
          <w:szCs w:val="25"/>
        </w:rPr>
        <w:t xml:space="preserve">www.erbepalustri.it </w:t>
      </w:r>
    </w:p>
    <w:p>
      <w:pPr>
        <w:pStyle w:val="Default"/>
        <w:ind w:firstLine="113"/>
        <w:jc w:val="both"/>
        <w:rPr>
          <w:rFonts w:ascii="Calibri" w:hAnsi="Calibri"/>
          <w:color w:val="auto"/>
          <w:sz w:val="25"/>
          <w:szCs w:val="25"/>
        </w:rPr>
      </w:pPr>
      <w:r>
        <w:rPr>
          <w:rFonts w:ascii="Calibri" w:hAnsi="Calibri"/>
          <w:color w:val="auto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248</w:t>
      </w:r>
      <w:r>
        <w:rPr>
          <w:rFonts w:ascii="Calibri" w:hAnsi="Calibri"/>
          <w:sz w:val="25"/>
          <w:szCs w:val="25"/>
        </w:rPr>
        <w:t>-</w:t>
      </w:r>
      <w:r>
        <w:rPr>
          <w:rFonts w:ascii="Calibri" w:hAnsi="Calibri"/>
          <w:i/>
          <w:sz w:val="25"/>
          <w:szCs w:val="25"/>
        </w:rPr>
        <w:t>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8445" cy="69024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25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6410" cy="92519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92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2pt;height:7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Collabora_Office/5.3.10.47$Windows_x86 LibreOffice_project/64211812ee5c3454c64c34ed2295b8015635b057</Application>
  <Pages>1</Pages>
  <Words>331</Words>
  <Characters>1962</Characters>
  <CharactersWithSpaces>2283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2024-08-22T12:29:38Z</cp:lastPrinted>
  <dcterms:modified xsi:type="dcterms:W3CDTF">2024-08-24T09:55:53Z</dcterms:modified>
  <cp:revision>62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