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 w:eastAsia="Times" w:cs="Times"/>
          <w:b/>
          <w:b/>
          <w:i w:val="false"/>
          <w:i w:val="false"/>
          <w:iCs w:val="false"/>
          <w:sz w:val="26"/>
          <w:szCs w:val="26"/>
          <w:highlight w:val="white"/>
          <w:u w:val="none"/>
        </w:rPr>
      </w:pPr>
      <w:r>
        <w:rPr>
          <w:rFonts w:eastAsia="Times" w:cs="Times" w:ascii="Calibri" w:hAnsi="Calibri"/>
          <w:b/>
          <w:i w:val="false"/>
          <w:iCs w:val="false"/>
          <w:sz w:val="26"/>
          <w:szCs w:val="26"/>
          <w:highlight w:val="white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ascii="Calibri" w:hAnsi="Calibri"/>
          <w:bCs/>
          <w:color w:val="000000"/>
          <w:sz w:val="26"/>
          <w:szCs w:val="26"/>
        </w:rPr>
        <w:t>Prende</w:t>
      </w:r>
      <w:r>
        <w:rPr>
          <w:rFonts w:ascii="Calibri" w:hAnsi="Calibri"/>
          <w:bCs/>
          <w:color w:val="000000"/>
          <w:sz w:val="26"/>
          <w:szCs w:val="26"/>
        </w:rPr>
        <w:t>rà</w:t>
      </w:r>
      <w:r>
        <w:rPr>
          <w:rFonts w:ascii="Calibri" w:hAnsi="Calibri"/>
          <w:bCs/>
          <w:color w:val="000000"/>
          <w:sz w:val="26"/>
          <w:szCs w:val="26"/>
        </w:rPr>
        <w:t xml:space="preserve"> il via ufficialmente giovedì 25 gennaio il percorso di cittadinanza attiva “Viaggio nel paesaggio urbano di Bagnacavallo” ideato dal Comune con il supporto della cooperativa Casa del Cuculo e rivolto a ragazze e ragazzi dagli 11 ai 14 anni.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ascii="Calibri" w:hAnsi="Calibri"/>
          <w:bCs/>
          <w:color w:val="000000"/>
          <w:sz w:val="26"/>
          <w:szCs w:val="26"/>
        </w:rPr>
        <w:t xml:space="preserve">«Dopo la presentazione del progetto lo scorso 21 dicembre </w:t>
      </w:r>
      <w:r>
        <w:rPr>
          <w:rFonts w:ascii="Calibri" w:hAnsi="Calibri"/>
          <w:bCs/>
          <w:color w:val="000000"/>
          <w:sz w:val="26"/>
          <w:szCs w:val="26"/>
        </w:rPr>
        <w:t>con una prima passeggiata interattiva</w:t>
      </w:r>
      <w:r>
        <w:rPr>
          <w:rFonts w:ascii="Calibri" w:hAnsi="Calibri"/>
          <w:bCs/>
          <w:color w:val="000000"/>
          <w:sz w:val="26"/>
          <w:szCs w:val="26"/>
        </w:rPr>
        <w:t xml:space="preserve">, che ha </w:t>
      </w:r>
      <w:r>
        <w:rPr>
          <w:rFonts w:ascii="Calibri" w:hAnsi="Calibri"/>
          <w:bCs/>
          <w:color w:val="000000"/>
          <w:sz w:val="26"/>
          <w:szCs w:val="26"/>
        </w:rPr>
        <w:t>visto</w:t>
      </w:r>
      <w:r>
        <w:rPr>
          <w:rFonts w:ascii="Calibri" w:hAnsi="Calibri"/>
          <w:bCs/>
          <w:color w:val="000000"/>
          <w:sz w:val="26"/>
          <w:szCs w:val="26"/>
        </w:rPr>
        <w:t xml:space="preserve"> una buona partecipazione da parte di ragazz</w:t>
      </w:r>
      <w:r>
        <w:rPr>
          <w:rFonts w:ascii="Calibri" w:hAnsi="Calibri"/>
          <w:bCs/>
          <w:color w:val="000000"/>
          <w:sz w:val="26"/>
          <w:szCs w:val="26"/>
        </w:rPr>
        <w:t>e</w:t>
      </w:r>
      <w:r>
        <w:rPr>
          <w:rFonts w:ascii="Calibri" w:hAnsi="Calibri"/>
          <w:bCs/>
          <w:color w:val="000000"/>
          <w:sz w:val="26"/>
          <w:szCs w:val="26"/>
        </w:rPr>
        <w:t xml:space="preserve"> e ragazz</w:t>
      </w:r>
      <w:r>
        <w:rPr>
          <w:rFonts w:ascii="Calibri" w:hAnsi="Calibri"/>
          <w:bCs/>
          <w:color w:val="000000"/>
          <w:sz w:val="26"/>
          <w:szCs w:val="26"/>
        </w:rPr>
        <w:t>i</w:t>
      </w:r>
      <w:r>
        <w:rPr>
          <w:rFonts w:ascii="Calibri" w:hAnsi="Calibri"/>
          <w:bCs/>
          <w:color w:val="000000"/>
          <w:sz w:val="26"/>
          <w:szCs w:val="26"/>
        </w:rPr>
        <w:t xml:space="preserve">, parte ora il </w:t>
      </w:r>
      <w:r>
        <w:rPr>
          <w:rFonts w:eastAsia="Times New Roman" w:cs="Times New Roman" w:ascii="Calibri" w:hAnsi="Calibri"/>
          <w:bCs/>
          <w:color w:val="000000"/>
          <w:sz w:val="26"/>
          <w:szCs w:val="26"/>
          <w:lang w:val="it-IT" w:eastAsia="zh-CN" w:bidi="ar-SA"/>
        </w:rPr>
        <w:t>ciclo di cinque laboratori</w:t>
      </w:r>
      <w:r>
        <w:rPr>
          <w:rFonts w:ascii="Calibri" w:hAnsi="Calibri"/>
          <w:bCs/>
          <w:color w:val="000000"/>
          <w:sz w:val="26"/>
          <w:szCs w:val="26"/>
        </w:rPr>
        <w:t xml:space="preserve"> dedicato al paesaggio urbano – spiega l’assessora a Partecipazione e Gestione del territorio Caterina Corzani –. I</w:t>
      </w:r>
      <w:r>
        <w:rPr>
          <w:rFonts w:eastAsia="Times New Roman" w:cs="Times New Roman" w:ascii="Calibri" w:hAnsi="Calibri"/>
          <w:bCs/>
          <w:color w:val="000000"/>
          <w:sz w:val="26"/>
          <w:szCs w:val="26"/>
          <w:lang w:val="it-IT" w:eastAsia="zh-CN" w:bidi="ar-SA"/>
        </w:rPr>
        <w:t>l</w:t>
      </w:r>
      <w:r>
        <w:rPr>
          <w:rFonts w:ascii="Calibri" w:hAnsi="Calibri"/>
          <w:bCs/>
          <w:color w:val="000000"/>
          <w:sz w:val="26"/>
          <w:szCs w:val="26"/>
        </w:rPr>
        <w:t xml:space="preserve"> percorso che coinvolger</w:t>
      </w:r>
      <w:r>
        <w:rPr>
          <w:rFonts w:eastAsia="Times New Roman" w:cs="Times New Roman" w:ascii="Calibri" w:hAnsi="Calibri"/>
          <w:bCs/>
          <w:color w:val="000000"/>
          <w:sz w:val="26"/>
          <w:szCs w:val="26"/>
          <w:lang w:val="it-IT" w:eastAsia="zh-CN" w:bidi="ar-SA"/>
        </w:rPr>
        <w:t>à</w:t>
      </w:r>
      <w:r>
        <w:rPr>
          <w:rFonts w:ascii="Calibri" w:hAnsi="Calibri"/>
          <w:bCs/>
          <w:color w:val="000000"/>
          <w:sz w:val="26"/>
          <w:szCs w:val="26"/>
        </w:rPr>
        <w:t xml:space="preserve"> i concittadini più giovani </w:t>
      </w:r>
      <w:r>
        <w:rPr>
          <w:rFonts w:eastAsia="Times New Roman" w:cs="Times New Roman" w:ascii="Calibri" w:hAnsi="Calibri"/>
          <w:bCs/>
          <w:color w:val="000000"/>
          <w:sz w:val="26"/>
          <w:szCs w:val="26"/>
          <w:lang w:val="it-IT" w:eastAsia="zh-CN" w:bidi="ar-SA"/>
        </w:rPr>
        <w:t xml:space="preserve">ha lo scopo di </w:t>
      </w:r>
      <w:r>
        <w:rPr>
          <w:rFonts w:ascii="Calibri" w:hAnsi="Calibri"/>
          <w:bCs/>
          <w:color w:val="000000"/>
          <w:sz w:val="26"/>
          <w:szCs w:val="26"/>
        </w:rPr>
        <w:t>aumentar</w:t>
      </w:r>
      <w:r>
        <w:rPr>
          <w:rFonts w:ascii="Calibri" w:hAnsi="Calibri"/>
          <w:bCs/>
          <w:color w:val="000000"/>
          <w:sz w:val="26"/>
          <w:szCs w:val="26"/>
        </w:rPr>
        <w:t>n</w:t>
      </w:r>
      <w:r>
        <w:rPr>
          <w:rFonts w:ascii="Calibri" w:hAnsi="Calibri"/>
          <w:bCs/>
          <w:color w:val="000000"/>
          <w:sz w:val="26"/>
          <w:szCs w:val="26"/>
        </w:rPr>
        <w:t>e le conoscenze e il senso di appartenenza alla nostra città e di allenare uno sguardo critico sulla complessità dello spazio urbano, raccontandolo attraverso strumenti interattivi e creativi, accompagnandoli nell’immaginare una città migliore.»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eastAsia="Times New Roman" w:cs="Times New Roman" w:ascii="Calibri" w:hAnsi="Calibri"/>
          <w:bCs/>
          <w:color w:val="000000"/>
          <w:sz w:val="26"/>
          <w:szCs w:val="26"/>
          <w:lang w:val="it-IT" w:eastAsia="zh-CN" w:bidi="ar-SA"/>
        </w:rPr>
        <w:t>I</w:t>
      </w:r>
      <w:r>
        <w:rPr>
          <w:rFonts w:ascii="Calibri" w:hAnsi="Calibri"/>
          <w:bCs/>
          <w:color w:val="000000"/>
          <w:sz w:val="26"/>
          <w:szCs w:val="26"/>
        </w:rPr>
        <w:t xml:space="preserve"> cinque laboratori sono in programma tutti i giovedì pomeriggio dalle 1</w:t>
      </w:r>
      <w:r>
        <w:rPr>
          <w:rFonts w:eastAsia="Times New Roman" w:cs="Times New Roman" w:ascii="Calibri" w:hAnsi="Calibri"/>
          <w:bCs/>
          <w:color w:val="000000"/>
          <w:sz w:val="26"/>
          <w:szCs w:val="26"/>
          <w:lang w:val="it-IT" w:eastAsia="zh-CN" w:bidi="ar-SA"/>
        </w:rPr>
        <w:t>4.30</w:t>
      </w:r>
      <w:r>
        <w:rPr>
          <w:rFonts w:ascii="Calibri" w:hAnsi="Calibri"/>
          <w:bCs/>
          <w:color w:val="000000"/>
          <w:sz w:val="26"/>
          <w:szCs w:val="26"/>
        </w:rPr>
        <w:t xml:space="preserve"> alle 16.30 </w:t>
      </w:r>
      <w:r>
        <w:rPr>
          <w:rFonts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/>
          <w:bCs/>
          <w:color w:val="000000"/>
          <w:sz w:val="26"/>
          <w:szCs w:val="26"/>
        </w:rPr>
        <w:t xml:space="preserve">a partire dal 25 gennaio nella saletta didattica delle Cappuccine. </w:t>
      </w:r>
      <w:r>
        <w:rPr>
          <w:rFonts w:ascii="Calibri" w:hAnsi="Calibri"/>
          <w:bCs/>
          <w:color w:val="000000"/>
          <w:sz w:val="26"/>
          <w:szCs w:val="26"/>
        </w:rPr>
        <w:t>R</w:t>
      </w:r>
      <w:r>
        <w:rPr>
          <w:rFonts w:ascii="Calibri" w:hAnsi="Calibri"/>
          <w:bCs/>
          <w:color w:val="000000"/>
          <w:sz w:val="26"/>
          <w:szCs w:val="26"/>
        </w:rPr>
        <w:t xml:space="preserve">agazze e ragazzi effettueranno </w:t>
      </w:r>
      <w:r>
        <w:rPr>
          <w:rFonts w:ascii="Calibri" w:hAnsi="Calibri"/>
          <w:bCs/>
          <w:color w:val="000000"/>
          <w:sz w:val="26"/>
          <w:szCs w:val="26"/>
        </w:rPr>
        <w:t>anche</w:t>
      </w:r>
      <w:r>
        <w:rPr>
          <w:rFonts w:ascii="Calibri" w:hAnsi="Calibri"/>
          <w:bCs/>
          <w:color w:val="000000"/>
          <w:sz w:val="26"/>
          <w:szCs w:val="26"/>
        </w:rPr>
        <w:t xml:space="preserve"> sfide di gruppo </w:t>
      </w:r>
      <w:r>
        <w:rPr>
          <w:rFonts w:ascii="Calibri" w:hAnsi="Calibri"/>
          <w:bCs/>
          <w:color w:val="000000"/>
          <w:sz w:val="26"/>
          <w:szCs w:val="26"/>
        </w:rPr>
        <w:t>itineranti in centro storico</w:t>
      </w:r>
      <w:r>
        <w:rPr>
          <w:rFonts w:ascii="Calibri" w:hAnsi="Calibri"/>
          <w:bCs/>
          <w:color w:val="000000"/>
          <w:sz w:val="26"/>
          <w:szCs w:val="26"/>
        </w:rPr>
        <w:t xml:space="preserve"> e organizzeranno </w:t>
      </w:r>
      <w:r>
        <w:rPr>
          <w:rFonts w:ascii="Calibri" w:hAnsi="Calibri"/>
          <w:bCs/>
          <w:color w:val="000000"/>
          <w:sz w:val="26"/>
          <w:szCs w:val="26"/>
        </w:rPr>
        <w:t>una visita guidata speciale</w:t>
      </w:r>
      <w:r>
        <w:rPr>
          <w:rFonts w:ascii="Calibri" w:hAnsi="Calibri"/>
          <w:bCs/>
          <w:color w:val="000000"/>
          <w:sz w:val="26"/>
          <w:szCs w:val="26"/>
        </w:rPr>
        <w:t xml:space="preserve"> rivolta agli adulti, per raccontare il proprio modo di vivere la città e come la immaginano per il futuro.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</w:r>
    </w:p>
    <w:p>
      <w:pPr>
        <w:pStyle w:val="Normal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ascii="Calibri" w:hAnsi="Calibri"/>
          <w:bCs/>
          <w:color w:val="000000"/>
          <w:sz w:val="26"/>
          <w:szCs w:val="26"/>
        </w:rPr>
        <w:t>Per informazioni: 333 2198110 (Whatsapp)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Per iscrizioni https://form.typeform.com/to/COAJIVMx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6"/>
          <w:szCs w:val="26"/>
          <w:u w:val="none"/>
        </w:rPr>
      </w:pPr>
      <w:bookmarkStart w:id="0" w:name="__DdeLink__43_30768263201"/>
      <w:bookmarkStart w:id="1" w:name="__DdeLink__43_30768263201"/>
      <w:bookmarkEnd w:id="1"/>
      <w:r>
        <w:rPr>
          <w:rFonts w:ascii="Calibri" w:hAnsi="Calibri"/>
          <w:color w:val="auto"/>
          <w:sz w:val="26"/>
          <w:szCs w:val="26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24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/2</w:t>
      </w:r>
      <w:r>
        <w:rPr>
          <w:rFonts w:eastAsia="Times New Roman" w:cs="Tahoma" w:ascii="Calibri" w:hAnsi="Calibri"/>
          <w:i/>
          <w:iCs/>
          <w:color w:val="auto"/>
          <w:sz w:val="26"/>
          <w:szCs w:val="26"/>
          <w:u w:val="none"/>
          <w:lang w:val="it-IT" w:eastAsia="zh-CN" w:bidi="ar-SA"/>
        </w:rPr>
        <w:t>4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1780" cy="7035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160" cy="70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3pt;height:55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9745" cy="7035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040" cy="70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25pt;height:55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Collabora_Office/5.3.10.47$Windows_x86 LibreOffice_project/64211812ee5c3454c64c34ed2295b8015635b057</Application>
  <Pages>1</Pages>
  <Words>234</Words>
  <Characters>1402</Characters>
  <CharactersWithSpaces>1628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cp:lastPrinted>2023-12-14T12:38:58Z</cp:lastPrinted>
  <dcterms:modified xsi:type="dcterms:W3CDTF">2024-01-19T13:55:16Z</dcterms:modified>
  <cp:revision>29</cp:revision>
  <dc:subject/>
  <dc:title>Comunicato stampa</dc:title>
</cp:coreProperties>
</file>