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12.3.2024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firstLine="113"/>
        <w:rPr>
          <w:sz w:val="26"/>
          <w:szCs w:val="26"/>
        </w:rPr>
      </w:pPr>
      <w:bookmarkStart w:id="0" w:name="__DdeLink__1696_874293903"/>
      <w:r>
        <w:rPr>
          <w:rFonts w:cs="Calibri" w:ascii="Calibri" w:hAnsi="Calibri"/>
          <w:sz w:val="26"/>
          <w:szCs w:val="26"/>
        </w:rPr>
        <w:t xml:space="preserve">Il penultimo appuntamento della rassegna </w:t>
      </w:r>
      <w:r>
        <w:rPr>
          <w:rFonts w:cs="Calibri" w:ascii="Calibri" w:hAnsi="Calibri"/>
          <w:b/>
          <w:bCs/>
          <w:sz w:val="26"/>
          <w:szCs w:val="26"/>
        </w:rPr>
        <w:t>CuCù</w:t>
      </w:r>
      <w:r>
        <w:rPr>
          <w:rFonts w:cs="Calibri" w:ascii="Calibri" w:hAnsi="Calibri"/>
          <w:sz w:val="26"/>
          <w:szCs w:val="26"/>
        </w:rPr>
        <w:t xml:space="preserve"> (curiosità culturali) è in programma </w:t>
      </w:r>
      <w:r>
        <w:rPr>
          <w:rFonts w:cs="Calibri" w:ascii="Calibri" w:hAnsi="Calibri"/>
          <w:b/>
          <w:bCs/>
          <w:sz w:val="26"/>
          <w:szCs w:val="26"/>
        </w:rPr>
        <w:t>giovedì 14 marzo</w:t>
      </w:r>
      <w:r>
        <w:rPr>
          <w:rFonts w:cs="Calibri" w:ascii="Calibri" w:hAnsi="Calibri"/>
          <w:sz w:val="26"/>
          <w:szCs w:val="26"/>
        </w:rPr>
        <w:t xml:space="preserve"> alle 21 nella </w:t>
      </w:r>
      <w:r>
        <w:rPr>
          <w:rFonts w:cs="Calibri" w:ascii="Calibri" w:hAnsi="Calibri"/>
          <w:b/>
          <w:bCs/>
          <w:sz w:val="26"/>
          <w:szCs w:val="26"/>
        </w:rPr>
        <w:t>Sala di Palazzo Vecchio</w:t>
      </w:r>
      <w:r>
        <w:rPr>
          <w:rFonts w:cs="Calibri" w:ascii="Calibri" w:hAnsi="Calibri"/>
          <w:sz w:val="26"/>
          <w:szCs w:val="26"/>
        </w:rPr>
        <w:t xml:space="preserve"> a Bagnacavallo. 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6"/>
          <w:szCs w:val="26"/>
        </w:rPr>
        <w:t xml:space="preserve">Protagonista della serata sarà il Nilza Costa Quartet </w:t>
      </w:r>
      <w:r>
        <w:rPr>
          <w:rFonts w:cs="Calibri" w:ascii="Calibri" w:hAnsi="Calibri"/>
          <w:sz w:val="26"/>
          <w:szCs w:val="26"/>
        </w:rPr>
        <w:t xml:space="preserve">dove </w:t>
      </w:r>
      <w:r>
        <w:rPr>
          <w:rFonts w:cs="Calibri" w:ascii="Calibri" w:hAnsi="Calibri"/>
          <w:sz w:val="26"/>
          <w:szCs w:val="26"/>
        </w:rPr>
        <w:t>la voce della cantante sarà accompagnata da Daniele Santimone (chitarre), Roberto Rossi (batteria, percussioni) e Maurizio Piancastelli (tromba, tastiere).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musica di Nilza Costa è un viaggio musicale ricco di contaminazioni fra Brasile, Africa e Europa; allo stesso tempo ha un linguaggio contemporaneo con l’anima dell’improvvisazione. L'artista ha tre dischi pubblicati e si esibisce regolarmente in tournée europee; canta e scrive in diverse lingue: portoghese, yoruba, italiano, inglese, creolo.</w:t>
      </w:r>
    </w:p>
    <w:p>
      <w:pPr>
        <w:pStyle w:val="Corpodeltesto"/>
        <w:ind w:firstLine="113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lang w:eastAsia="it-IT"/>
        </w:rPr>
        <w:t>Cucù si concluderà poi l’</w:t>
      </w:r>
      <w:r>
        <w:rPr>
          <w:rFonts w:ascii="Calibri" w:hAnsi="Calibri"/>
          <w:b/>
          <w:bCs/>
          <w:sz w:val="26"/>
          <w:szCs w:val="26"/>
          <w:lang w:eastAsia="it-IT"/>
        </w:rPr>
        <w:t>11 aprile con Vittorio Bonetti</w:t>
      </w:r>
      <w:r>
        <w:rPr>
          <w:rFonts w:ascii="Calibri" w:hAnsi="Calibri"/>
          <w:sz w:val="26"/>
          <w:szCs w:val="26"/>
          <w:lang w:eastAsia="it-IT"/>
        </w:rPr>
        <w:t xml:space="preserve">, le sue canzoni e gli amici musicisti.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r>
        <w:rPr>
          <w:rFonts w:ascii="Calibri" w:hAnsi="Calibri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6"/>
          <w:szCs w:val="26"/>
          <w:lang w:eastAsia="it-IT"/>
        </w:rPr>
        <w:t>Gli spettacoli sono in programma alle 21.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lang w:eastAsia="it-IT"/>
        </w:rPr>
        <w:t xml:space="preserve">Ingresso: </w:t>
      </w:r>
      <w:r>
        <w:rPr>
          <w:rFonts w:ascii="Calibri" w:hAnsi="Calibri"/>
          <w:b/>
          <w:bCs/>
          <w:sz w:val="26"/>
          <w:szCs w:val="26"/>
          <w:lang w:eastAsia="it-IT"/>
        </w:rPr>
        <w:t>7 euro</w:t>
      </w:r>
      <w:r>
        <w:rPr>
          <w:rFonts w:ascii="Calibri" w:hAnsi="Calibri"/>
          <w:sz w:val="26"/>
          <w:szCs w:val="26"/>
          <w:lang w:eastAsia="it-IT"/>
        </w:rPr>
        <w:t xml:space="preserve">, gratuito per i minori di 18 anni.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6"/>
          <w:szCs w:val="26"/>
          <w:lang w:eastAsia="it-IT"/>
        </w:rPr>
        <w:t>Apertura porte ore 20.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r>
        <w:rPr>
          <w:rFonts w:ascii="Calibri" w:hAnsi="Calibri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6"/>
          <w:szCs w:val="26"/>
          <w:lang w:eastAsia="it-IT"/>
        </w:rPr>
        <w:t>La rassegna, giunta alla seconda edizione, è ideata e organizzata dall’associazione culturale Controsenso con la direzione artistica di Michele Antonellini.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6"/>
          <w:szCs w:val="26"/>
          <w:lang w:eastAsia="it-IT"/>
        </w:rPr>
        <w:t xml:space="preserve">L’iniziativa ha il patrocinio del Comune.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i w:val="false"/>
          <w:iCs w:val="false"/>
          <w:sz w:val="26"/>
          <w:szCs w:val="26"/>
          <w:lang w:eastAsia="it-IT"/>
        </w:rPr>
        <w:t>Sostenitori principali: Credito cooperativo Ravennate, Forlivese e Imolese; Avis; Bottega Matteotti; Chiribilli. Altri sostenitori: Circolo Arci Casablanca, Associazione musicale Doremi, Associazione Amici di Neresheim.</w:t>
      </w:r>
    </w:p>
    <w:p>
      <w:pPr>
        <w:pStyle w:val="Normal"/>
        <w:ind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  <w:lang w:eastAsia="it-IT"/>
        </w:rPr>
        <w:t>Palazzo Vecchio è in piazza della Libertà 5.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6"/>
          <w:szCs w:val="26"/>
          <w:lang w:eastAsia="it-IT"/>
        </w:rPr>
        <w:t>Informazioni e prenotazioni: 333 7981563; info@controsensobagnacavallo.it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1" w:name="__DdeLink__1696_874293903"/>
      <w:bookmarkStart w:id="2" w:name="__DdeLink__2912_2795280344"/>
      <w:bookmarkStart w:id="3" w:name="__DdeLink__310_3712930692"/>
      <w:bookmarkStart w:id="4" w:name="__DdeLink__1542_874293903"/>
      <w:bookmarkEnd w:id="2"/>
      <w:bookmarkEnd w:id="3"/>
      <w:bookmarkEnd w:id="4"/>
      <w:bookmarkEnd w:id="1"/>
      <w:r>
        <w:rPr>
          <w:rFonts w:ascii="Calibri" w:hAnsi="Calibri"/>
          <w:sz w:val="26"/>
          <w:szCs w:val="26"/>
          <w:lang w:eastAsia="it-IT"/>
        </w:rPr>
        <w:t>Contatti social: Facebook Controsenso Bagnacavallo - YouTube Controsenso Bagnacavallo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r>
        <w:rPr>
          <w:rFonts w:ascii="Calibri" w:hAnsi="Calibri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r>
        <w:rPr>
          <w:rFonts w:ascii="Calibri" w:hAnsi="Calibri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r>
        <w:rPr>
          <w:rFonts w:ascii="Calibri" w:hAnsi="Calibri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  <w:lang w:eastAsia="it-IT"/>
        </w:rPr>
        <w:t>(</w:t>
      </w:r>
      <w:r>
        <w:rPr>
          <w:rFonts w:ascii="Calibri" w:hAnsi="Calibri"/>
          <w:i/>
          <w:iCs/>
          <w:sz w:val="26"/>
          <w:szCs w:val="26"/>
          <w:lang w:eastAsia="it-IT"/>
        </w:rPr>
        <w:t>88-24</w:t>
      </w:r>
      <w:r>
        <w:rPr>
          <w:rFonts w:ascii="Calibri" w:hAnsi="Calibri"/>
          <w:sz w:val="26"/>
          <w:szCs w:val="26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6380" cy="67818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345" cy="67818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5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Collabora_Office/5.3.10.47$Windows_x86 LibreOffice_project/64211812ee5c3454c64c34ed2295b8015635b057</Application>
  <Pages>1</Pages>
  <Words>254</Words>
  <Characters>1630</Characters>
  <CharactersWithSpaces>1869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2024-03-12T10:27:28Z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