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9.5.2024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732_648742162"/>
      <w:bookmarkEnd w:id="0"/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Torna nei giorni 11, 12, 18 e 19 maggio e 9 giugno </w:t>
      </w:r>
      <w:r>
        <w:rPr>
          <w:rFonts w:eastAsia="KelsonSans-Regular" w:cs="Calibri" w:ascii="Calibri" w:hAnsi="Calibri"/>
          <w:b/>
          <w:bCs/>
          <w:color w:val="000000"/>
          <w:sz w:val="25"/>
          <w:szCs w:val="25"/>
        </w:rPr>
        <w:t>“Giardini segreti”</w:t>
      </w:r>
      <w:r>
        <w:rPr>
          <w:rFonts w:eastAsia="KelsonSans-Regular" w:cs="Calibri" w:ascii="Calibri" w:hAnsi="Calibri"/>
          <w:color w:val="000000"/>
          <w:sz w:val="25"/>
          <w:szCs w:val="25"/>
        </w:rPr>
        <w:t>, manifestazione di giardini aperti al pubblico nel territorio romagnolo. Si tratta di un’occasione per ammirare fioriture, composizioni e creazioni artistiche di appassionati dal pollice verde e apprezzare altri aspetti degli ambienti naturali.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</w:rPr>
      </w:pPr>
      <w:r>
        <w:rPr>
          <w:rFonts w:eastAsia="KelsonSans-Regular" w:cs="Calibri" w:ascii="Calibri" w:hAnsi="Calibri"/>
          <w:color w:val="00000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Per quanto riguarda il Ceas intercomunale della Bassa Romagna, sono tre i luoghi che si potranno visitare, due nel territorio di Bagnacavallo 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e </w:t>
      </w:r>
      <w:r>
        <w:rPr>
          <w:rFonts w:eastAsia="KelsonSans-Regular" w:cs="Calibri" w:ascii="Calibri" w:hAnsi="Calibri"/>
          <w:color w:val="000000"/>
          <w:sz w:val="25"/>
          <w:szCs w:val="25"/>
        </w:rPr>
        <w:t>uno ad Alfonsine.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</w:rPr>
      </w:pPr>
      <w:r>
        <w:rPr>
          <w:rFonts w:eastAsia="KelsonSans-Regular" w:cs="Calibri" w:ascii="Calibri" w:hAnsi="Calibri"/>
          <w:color w:val="00000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All’Oasi </w:t>
      </w:r>
      <w:r>
        <w:rPr>
          <w:rFonts w:eastAsia="KelsonSans-Regular" w:cs="Calibri" w:ascii="Calibri" w:hAnsi="Calibri"/>
          <w:b/>
          <w:bCs/>
          <w:color w:val="000000"/>
          <w:sz w:val="25"/>
          <w:szCs w:val="25"/>
        </w:rPr>
        <w:t xml:space="preserve">Podere Pantaleone 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in vicolo Pantaleone a </w:t>
      </w:r>
      <w:r>
        <w:rPr>
          <w:rFonts w:eastAsia="KelsonSans-Regular" w:cs="Calibri" w:ascii="Calibri" w:hAnsi="Calibri"/>
          <w:b/>
          <w:bCs/>
          <w:color w:val="000000"/>
          <w:sz w:val="25"/>
          <w:szCs w:val="25"/>
        </w:rPr>
        <w:t>Bagnacavallo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sarà possibile vedere le splendide fioriture di gladiolo selvatico, fiore simbolo tra le erbe dell’area protetta, iris giallo, rose selvatiche, orchidee e tante altre. Visite guidate si terranno alle 16. L’11 e il 18 maggio l’apertura è prevista alle 15, nelle altre date di maggio alle 10, il 9 giugno alle 15.30.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</w:rPr>
      </w:pPr>
      <w:r>
        <w:rPr>
          <w:rFonts w:eastAsia="KelsonSans-Regular" w:cs="Calibri" w:ascii="Calibri" w:hAnsi="Calibri"/>
          <w:color w:val="00000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  <w:t>L’</w:t>
      </w:r>
      <w:r>
        <w:rPr>
          <w:rFonts w:eastAsia="KelsonSans-Regular" w:cs="Calibri" w:ascii="Calibri" w:hAnsi="Calibri"/>
          <w:b/>
          <w:bCs/>
          <w:color w:val="000000"/>
          <w:sz w:val="25"/>
          <w:szCs w:val="25"/>
        </w:rPr>
        <w:t>Ecomuseo delle Erbe Palustri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di </w:t>
      </w:r>
      <w:r>
        <w:rPr>
          <w:rFonts w:eastAsia="KelsonSans-Regular" w:cs="Calibri" w:ascii="Calibri" w:hAnsi="Calibri"/>
          <w:b/>
          <w:bCs/>
          <w:color w:val="000000"/>
          <w:sz w:val="25"/>
          <w:szCs w:val="25"/>
        </w:rPr>
        <w:t>Villanova di Bagnacavallo</w:t>
      </w:r>
      <w:r>
        <w:rPr>
          <w:rFonts w:eastAsia="KelsonSans-Regular" w:cs="Calibri" w:ascii="Calibri" w:hAnsi="Calibri"/>
          <w:color w:val="000000"/>
          <w:sz w:val="25"/>
          <w:szCs w:val="25"/>
        </w:rPr>
        <w:t>, in via Giuseppe Ungaretti, durante le giornate della manifestazione proporrà numerose mostre e installazioni artistiche di intreccio vegetale e la visita ai capanni in canna palustre.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</w:rPr>
      </w:pPr>
      <w:r>
        <w:rPr>
          <w:rFonts w:eastAsia="KelsonSans-Regular" w:cs="Calibri" w:ascii="Calibri" w:hAnsi="Calibri"/>
          <w:color w:val="00000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La </w:t>
      </w:r>
      <w:r>
        <w:rPr>
          <w:rFonts w:eastAsia="KelsonSans-Regular" w:cs="Calibri" w:ascii="Calibri" w:hAnsi="Calibri"/>
          <w:b/>
          <w:bCs/>
          <w:color w:val="000000"/>
          <w:sz w:val="25"/>
          <w:szCs w:val="25"/>
        </w:rPr>
        <w:t>Riserva Naturale di Alfonsine</w:t>
      </w:r>
      <w:r>
        <w:rPr>
          <w:rFonts w:eastAsia="KelsonSans-Regular" w:cs="Calibri" w:ascii="Calibri" w:hAnsi="Calibri"/>
          <w:color w:val="000000"/>
          <w:sz w:val="25"/>
          <w:szCs w:val="25"/>
        </w:rPr>
        <w:t>, con lo</w:t>
      </w:r>
      <w:r>
        <w:rPr>
          <w:rFonts w:eastAsia="KelsonSans-Regular" w:cs="Calibri" w:ascii="Calibri" w:hAnsi="Calibri"/>
          <w:b/>
          <w:bCs/>
          <w:color w:val="000000"/>
          <w:sz w:val="25"/>
          <w:szCs w:val="25"/>
        </w:rPr>
        <w:t xml:space="preserve"> Stagno della Fornace Violani</w:t>
      </w:r>
      <w:r>
        <w:rPr>
          <w:rFonts w:eastAsia="KelsonSans-Regular" w:cs="Calibri" w:ascii="Calibri" w:hAnsi="Calibri"/>
          <w:color w:val="000000"/>
          <w:sz w:val="25"/>
          <w:szCs w:val="25"/>
        </w:rPr>
        <w:t>, sarà aperta il 18 maggio nelle ore 10-12 e 14-17. Si potrà visitare un grande bacino idrico alimentato dalla falda con sponde ricche di canneti e vegetazione arbustiv</w:t>
      </w:r>
      <w:r>
        <w:rPr>
          <w:rFonts w:eastAsia="KelsonSans-Regular" w:cs="Calibri" w:ascii="Calibri" w:hAnsi="Calibri"/>
          <w:color w:val="000000"/>
          <w:sz w:val="25"/>
          <w:szCs w:val="25"/>
        </w:rPr>
        <w:t>a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e arbore</w:t>
      </w:r>
      <w:r>
        <w:rPr>
          <w:rFonts w:eastAsia="KelsonSans-Regular" w:cs="Calibri" w:ascii="Calibri" w:hAnsi="Calibri"/>
          <w:color w:val="000000"/>
          <w:sz w:val="25"/>
          <w:szCs w:val="25"/>
        </w:rPr>
        <w:t>a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e osservare lungo il percorso varie specie di uccelli acquatici.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</w:rPr>
      </w:pPr>
      <w:r>
        <w:rPr>
          <w:rFonts w:eastAsia="KelsonSans-Regular" w:cs="Calibri" w:ascii="Calibri" w:hAnsi="Calibri"/>
          <w:color w:val="00000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  <w:t>Ufficio Informazioni Turistiche (0545 280898)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  <w:t>turismo@unione.labassaromagna.it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732_648742162"/>
      <w:bookmarkStart w:id="2" w:name="__DdeLink__732_648742162"/>
      <w:bookmarkEnd w:id="2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155-24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6832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5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Collabora_Office/5.3.10.47$Windows_x86 LibreOffice_project/64211812ee5c3454c64c34ed2295b8015635b057</Application>
  <Pages>1</Pages>
  <Words>256</Words>
  <Characters>1510</Characters>
  <CharactersWithSpaces>1753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2024-05-09T13:29:26Z</cp:lastPrinted>
  <dcterms:modified xsi:type="dcterms:W3CDTF">2024-05-09T14:20:45Z</dcterms:modified>
  <cp:revision>10</cp:revision>
  <dc:subject/>
  <dc:title>Comunicato stampa</dc:title>
</cp:coreProperties>
</file>