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sz w:val="30"/>
          <w:szCs w:val="30"/>
        </w:rPr>
        <w:t>.6.202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</w:p>
    <w:p>
      <w:pPr>
        <w:pStyle w:val="Normal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Continuano gli appuntamenti con le Feste dei vicini promosse dal Comune di Bagnacavallo e dai Consigli di Zona nel capoluogo e nelle frazioni come occasioni per promuovere la vicinanza e l’incontro fra le persone.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Dopo le prime cene che si sono tenute a Glorie nel parco pubblico il 4 giugno e a Villa Prati il 13 giugno presso la Câ di Prè dove il neo eletto sindaco Matteo Giacomoni ha portato il saluto dell’Amministrazione 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comunale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, molte altre date sono state fissate a Bagnacavallo. Il 19 giugno ci si ritroverà in via Beltrami, il 21 nelle vie Lombardia e Biaggioni e in largo Nicola Calipari, il 26 presso il Parco della Pace e il 27 nella piazzetta di via Roma e in via della Repubblica. Le feste continueranno poi il 28 nelle vie Nazario Sauro e Matteotti e il 29 giugno in via Lina Vacchi per riprendere a luglio, l’1 in largo Marzabotto e il 2 in via Mascagni.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Un ultimo appuntamento si terrà a Villa Prati, in via Abbadesse, il 22 agosto.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Per informazioni: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Ufficio Cultura, Comunicazione e Partecipazione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0545 280864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bookmarkStart w:id="0" w:name="__DdeLink__228_2554638675"/>
      <w:bookmarkEnd w:id="0"/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partecipazione@comune.bagnacavallo.ra.it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(</w:t>
      </w:r>
      <w:r>
        <w:rPr>
          <w:rStyle w:val="Enfasi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>185/24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920" cy="6807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12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885" cy="6807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360" cy="68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5pt;height:53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7" r="-979" b="-907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Collabora_Office/5.3.10.47$Windows_x86 LibreOffice_project/64211812ee5c3454c64c34ed2295b8015635b057</Application>
  <Pages>1</Pages>
  <Words>214</Words>
  <Characters>1117</Characters>
  <CharactersWithSpaces>1319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2022-05-02T14:29:52Z</dcterms:created>
  <dc:creator/>
  <dc:description/>
  <dc:language>it-IT</dc:language>
  <cp:lastModifiedBy/>
  <dcterms:modified xsi:type="dcterms:W3CDTF">2024-06-14T12:52:55Z</dcterms:modified>
  <cp:revision>19</cp:revision>
  <dc:subject/>
  <dc:title>Comunicato stampa</dc:title>
</cp:coreProperties>
</file>